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A46" w:rsidRDefault="00717A46" w:rsidP="00717A46">
      <w:pPr>
        <w:pStyle w:val="Heading1"/>
      </w:pPr>
      <w:bookmarkStart w:id="0" w:name="_Toc439608284"/>
      <w:bookmarkStart w:id="1" w:name="_Toc428767035"/>
    </w:p>
    <w:p w:rsidR="00717A46" w:rsidRDefault="00717A46" w:rsidP="00717A46">
      <w:pPr>
        <w:tabs>
          <w:tab w:val="left" w:pos="2550"/>
        </w:tabs>
      </w:pPr>
    </w:p>
    <w:p w:rsidR="00717A46" w:rsidRDefault="00717A46" w:rsidP="00717A46"/>
    <w:p w:rsidR="00717A46" w:rsidRDefault="00717A46" w:rsidP="00717A46"/>
    <w:p w:rsidR="00717A46" w:rsidRDefault="00717A46" w:rsidP="00717A46">
      <w:pPr>
        <w:jc w:val="center"/>
        <w:rPr>
          <w:b/>
          <w:sz w:val="44"/>
          <w:szCs w:val="44"/>
        </w:rPr>
      </w:pPr>
    </w:p>
    <w:p w:rsidR="00717A46" w:rsidRPr="00D33958" w:rsidRDefault="00792892" w:rsidP="00717A46">
      <w:pPr>
        <w:jc w:val="center"/>
        <w:rPr>
          <w:b/>
          <w:sz w:val="72"/>
          <w:szCs w:val="72"/>
        </w:rPr>
      </w:pPr>
      <w:r>
        <w:rPr>
          <w:b/>
          <w:sz w:val="56"/>
          <w:szCs w:val="56"/>
        </w:rPr>
        <w:t>South Carolin</w:t>
      </w:r>
      <w:r w:rsidR="00250AAE">
        <w:rPr>
          <w:b/>
          <w:sz w:val="56"/>
          <w:szCs w:val="56"/>
        </w:rPr>
        <w:t>a</w:t>
      </w:r>
    </w:p>
    <w:p w:rsidR="00717A46" w:rsidRDefault="00717A46" w:rsidP="00717A46"/>
    <w:p w:rsidR="00717A46" w:rsidRDefault="00717A46" w:rsidP="00717A46">
      <w:pPr>
        <w:pStyle w:val="Heading1"/>
      </w:pPr>
    </w:p>
    <w:bookmarkStart w:id="2" w:name="_GoBack"/>
    <w:bookmarkEnd w:id="2"/>
    <w:p w:rsidR="004163B1" w:rsidRDefault="00717A46">
      <w:pPr>
        <w:pStyle w:val="TOC2"/>
        <w:tabs>
          <w:tab w:val="right" w:leader="dot" w:pos="9350"/>
        </w:tabs>
        <w:rPr>
          <w:rFonts w:eastAsiaTheme="minorEastAsia"/>
          <w:noProof/>
          <w:sz w:val="22"/>
        </w:rPr>
      </w:pPr>
      <w:r>
        <w:fldChar w:fldCharType="begin"/>
      </w:r>
      <w:r>
        <w:instrText xml:space="preserve"> TOC \o "1-3" \h \z \u </w:instrText>
      </w:r>
      <w:r>
        <w:fldChar w:fldCharType="separate"/>
      </w:r>
      <w:hyperlink w:anchor="_Toc440747226" w:history="1">
        <w:r w:rsidR="004163B1" w:rsidRPr="005B1A07">
          <w:rPr>
            <w:rStyle w:val="Hyperlink"/>
            <w:noProof/>
          </w:rPr>
          <w:t>Columbia, South Carolina</w:t>
        </w:r>
        <w:r w:rsidR="004163B1">
          <w:rPr>
            <w:noProof/>
            <w:webHidden/>
          </w:rPr>
          <w:tab/>
        </w:r>
        <w:r w:rsidR="004163B1">
          <w:rPr>
            <w:noProof/>
            <w:webHidden/>
          </w:rPr>
          <w:fldChar w:fldCharType="begin"/>
        </w:r>
        <w:r w:rsidR="004163B1">
          <w:rPr>
            <w:noProof/>
            <w:webHidden/>
          </w:rPr>
          <w:instrText xml:space="preserve"> PAGEREF _Toc440747226 \h </w:instrText>
        </w:r>
        <w:r w:rsidR="004163B1">
          <w:rPr>
            <w:noProof/>
            <w:webHidden/>
          </w:rPr>
        </w:r>
        <w:r w:rsidR="004163B1">
          <w:rPr>
            <w:noProof/>
            <w:webHidden/>
          </w:rPr>
          <w:fldChar w:fldCharType="separate"/>
        </w:r>
        <w:r w:rsidR="004163B1">
          <w:rPr>
            <w:noProof/>
            <w:webHidden/>
          </w:rPr>
          <w:t>3</w:t>
        </w:r>
        <w:r w:rsidR="004163B1">
          <w:rPr>
            <w:noProof/>
            <w:webHidden/>
          </w:rPr>
          <w:fldChar w:fldCharType="end"/>
        </w:r>
      </w:hyperlink>
    </w:p>
    <w:p w:rsidR="00D33958" w:rsidRDefault="00717A46" w:rsidP="00717A46">
      <w:pPr>
        <w:pStyle w:val="Heading1"/>
      </w:pPr>
      <w:r>
        <w:fldChar w:fldCharType="end"/>
      </w:r>
    </w:p>
    <w:p w:rsidR="00D33958" w:rsidRDefault="00D33958">
      <w:pPr>
        <w:rPr>
          <w:rFonts w:ascii="Times New Roman" w:eastAsia="Times New Roman" w:hAnsi="Times New Roman" w:cs="Times New Roman"/>
          <w:b/>
          <w:bCs/>
          <w:kern w:val="36"/>
          <w:sz w:val="32"/>
          <w:szCs w:val="32"/>
        </w:rPr>
      </w:pPr>
      <w:r>
        <w:br w:type="page"/>
      </w:r>
    </w:p>
    <w:p w:rsidR="00D33958" w:rsidRDefault="00D33958" w:rsidP="00D33958">
      <w:pPr>
        <w:pStyle w:val="Heading1"/>
      </w:pPr>
    </w:p>
    <w:p w:rsidR="00D33958" w:rsidRDefault="00D33958" w:rsidP="00D33958">
      <w:pPr>
        <w:pStyle w:val="Heading1"/>
      </w:pPr>
    </w:p>
    <w:p w:rsidR="00D33958" w:rsidRDefault="00D33958" w:rsidP="00D33958">
      <w:pPr>
        <w:pStyle w:val="Heading1"/>
        <w:sectPr w:rsidR="00D33958" w:rsidSect="00D3395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rsidR="00792892" w:rsidRDefault="00792892" w:rsidP="00792892">
      <w:pPr>
        <w:pStyle w:val="Heading2"/>
        <w:spacing w:before="0" w:after="0"/>
      </w:pPr>
      <w:bookmarkStart w:id="3" w:name="_Toc439608340"/>
      <w:bookmarkStart w:id="4" w:name="_Toc440747226"/>
      <w:bookmarkEnd w:id="0"/>
      <w:bookmarkEnd w:id="1"/>
      <w:r>
        <w:lastRenderedPageBreak/>
        <w:t>Columbia, South Carolina</w:t>
      </w:r>
      <w:bookmarkEnd w:id="3"/>
      <w:bookmarkEnd w:id="4"/>
      <w:r>
        <w:t xml:space="preserve"> </w:t>
      </w:r>
    </w:p>
    <w:p w:rsidR="00792892" w:rsidRPr="00792892" w:rsidRDefault="00792892" w:rsidP="00792892"/>
    <w:p w:rsidR="00792892" w:rsidRDefault="00792892" w:rsidP="00792892">
      <w:pPr>
        <w:spacing w:after="0" w:line="240" w:lineRule="auto"/>
        <w:rPr>
          <w:b/>
        </w:rPr>
      </w:pPr>
      <w:r w:rsidRPr="0093276C">
        <w:rPr>
          <w:b/>
          <w:noProof/>
        </w:rPr>
        <w:drawing>
          <wp:inline distT="0" distB="0" distL="0" distR="0">
            <wp:extent cx="5808535" cy="3067050"/>
            <wp:effectExtent l="19050" t="19050" r="20955" b="19050"/>
            <wp:docPr id="81" name="Picture 81" descr="http://www.historiccolumbia.org/Media/Default/RETRACE%20Tours/Arsenal%20Hill/site16-shotgun-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51610534458_728" descr="http://www.historiccolumbia.org/Media/Default/RETRACE%20Tours/Arsenal%20Hill/site16-shotgun-hous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1252" cy="3068485"/>
                    </a:xfrm>
                    <a:prstGeom prst="rect">
                      <a:avLst/>
                    </a:prstGeom>
                    <a:noFill/>
                    <a:ln>
                      <a:solidFill>
                        <a:schemeClr val="accent1"/>
                      </a:solidFill>
                    </a:ln>
                  </pic:spPr>
                </pic:pic>
              </a:graphicData>
            </a:graphic>
          </wp:inline>
        </w:drawing>
      </w:r>
    </w:p>
    <w:p w:rsidR="00792892" w:rsidRDefault="00792892" w:rsidP="00792892">
      <w:pPr>
        <w:spacing w:after="0" w:line="240" w:lineRule="auto"/>
        <w:rPr>
          <w:b/>
        </w:rPr>
      </w:pPr>
    </w:p>
    <w:p w:rsidR="00792892" w:rsidRPr="00792892" w:rsidRDefault="00792892" w:rsidP="00792892">
      <w:pPr>
        <w:spacing w:after="0" w:line="240" w:lineRule="auto"/>
        <w:rPr>
          <w:b/>
          <w:sz w:val="24"/>
          <w:szCs w:val="24"/>
        </w:rPr>
      </w:pPr>
      <w:r w:rsidRPr="00792892">
        <w:rPr>
          <w:b/>
          <w:sz w:val="24"/>
          <w:szCs w:val="24"/>
        </w:rPr>
        <w:t xml:space="preserve">1724 Wayne Street </w:t>
      </w:r>
    </w:p>
    <w:p w:rsidR="00792892" w:rsidRPr="00792892" w:rsidRDefault="00792892" w:rsidP="00792892">
      <w:pPr>
        <w:spacing w:after="0" w:line="240" w:lineRule="auto"/>
        <w:rPr>
          <w:sz w:val="24"/>
          <w:szCs w:val="24"/>
        </w:rPr>
      </w:pPr>
    </w:p>
    <w:p w:rsidR="00792892" w:rsidRPr="00792892" w:rsidRDefault="00792892" w:rsidP="00792892">
      <w:pPr>
        <w:spacing w:after="0" w:line="240" w:lineRule="auto"/>
        <w:rPr>
          <w:sz w:val="24"/>
          <w:szCs w:val="24"/>
        </w:rPr>
      </w:pPr>
      <w:r w:rsidRPr="00792892">
        <w:rPr>
          <w:sz w:val="24"/>
          <w:szCs w:val="24"/>
        </w:rPr>
        <w:t>Typically, parlors were located in the front, kitchens in the rear, and bedrooms in between. This modest plan suited narrow urban lots, and houses of this style once were prevalent throughout areas of Arsenal Hill that lay closer to Huger Street.</w:t>
      </w:r>
    </w:p>
    <w:p w:rsidR="00792892" w:rsidRPr="00792892" w:rsidRDefault="00792892" w:rsidP="00792892">
      <w:pPr>
        <w:spacing w:after="0" w:line="240" w:lineRule="auto"/>
        <w:rPr>
          <w:sz w:val="24"/>
          <w:szCs w:val="24"/>
        </w:rPr>
      </w:pPr>
    </w:p>
    <w:p w:rsidR="00792892" w:rsidRDefault="00792892" w:rsidP="00792892">
      <w:pPr>
        <w:spacing w:after="0" w:line="240" w:lineRule="auto"/>
        <w:rPr>
          <w:sz w:val="24"/>
          <w:szCs w:val="24"/>
        </w:rPr>
      </w:pPr>
      <w:hyperlink r:id="rId15" w:history="1">
        <w:r w:rsidRPr="00792892">
          <w:rPr>
            <w:rStyle w:val="Hyperlink"/>
            <w:sz w:val="24"/>
            <w:szCs w:val="24"/>
          </w:rPr>
          <w:t>http://www.historiccolumbia.org/Media/Default/RETRACE%20Tours/Arsenal%20Hill/site16-shotgun-house.jpg</w:t>
        </w:r>
      </w:hyperlink>
      <w:r w:rsidRPr="00792892">
        <w:rPr>
          <w:sz w:val="24"/>
          <w:szCs w:val="24"/>
        </w:rPr>
        <w:t xml:space="preserve"> </w:t>
      </w:r>
    </w:p>
    <w:p w:rsidR="00792892" w:rsidRDefault="00792892" w:rsidP="00792892">
      <w:pPr>
        <w:spacing w:after="0" w:line="240" w:lineRule="auto"/>
        <w:rPr>
          <w:sz w:val="24"/>
          <w:szCs w:val="24"/>
        </w:rPr>
      </w:pPr>
    </w:p>
    <w:p w:rsidR="00792892" w:rsidRPr="00792892" w:rsidRDefault="00792892" w:rsidP="00792892">
      <w:pPr>
        <w:spacing w:after="0" w:line="240" w:lineRule="auto"/>
        <w:rPr>
          <w:sz w:val="24"/>
          <w:szCs w:val="24"/>
        </w:rPr>
      </w:pPr>
    </w:p>
    <w:p w:rsidR="004163B1" w:rsidRDefault="004163B1">
      <w:r>
        <w:br w:type="page"/>
      </w:r>
    </w:p>
    <w:p w:rsidR="00792892" w:rsidRDefault="004163B1" w:rsidP="00792892">
      <w:pPr>
        <w:spacing w:after="0" w:line="240" w:lineRule="auto"/>
        <w:rPr>
          <w:sz w:val="24"/>
          <w:szCs w:val="24"/>
        </w:rPr>
      </w:pPr>
      <w:r>
        <w:rPr>
          <w:noProof/>
        </w:rPr>
        <w:lastRenderedPageBreak/>
        <w:drawing>
          <wp:inline distT="0" distB="0" distL="0" distR="0">
            <wp:extent cx="5686425" cy="3162300"/>
            <wp:effectExtent l="0" t="0" r="9525" b="0"/>
            <wp:docPr id="3" name="Picture 3" descr="http://www.historiccolumbia.org/Media/Default/ShareYourStory/ImageUpload/Shotguns--Matthews%20Stree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istoriccolumbia.org/Media/Default/ShareYourStory/ImageUpload/Shotguns--Matthews%20Street-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86425" cy="3162300"/>
                    </a:xfrm>
                    <a:prstGeom prst="rect">
                      <a:avLst/>
                    </a:prstGeom>
                    <a:noFill/>
                    <a:ln>
                      <a:noFill/>
                    </a:ln>
                  </pic:spPr>
                </pic:pic>
              </a:graphicData>
            </a:graphic>
          </wp:inline>
        </w:drawing>
      </w:r>
    </w:p>
    <w:p w:rsidR="004163B1" w:rsidRPr="004163B1" w:rsidRDefault="004163B1" w:rsidP="00792892">
      <w:pPr>
        <w:spacing w:after="0" w:line="240" w:lineRule="auto"/>
        <w:rPr>
          <w:i/>
          <w:sz w:val="24"/>
          <w:szCs w:val="24"/>
        </w:rPr>
      </w:pPr>
      <w:proofErr w:type="gramStart"/>
      <w:r w:rsidRPr="004163B1">
        <w:rPr>
          <w:rStyle w:val="Emphasis"/>
          <w:i w:val="0"/>
          <w:sz w:val="24"/>
          <w:szCs w:val="24"/>
        </w:rPr>
        <w:t xml:space="preserve">View east at the corner of </w:t>
      </w:r>
      <w:proofErr w:type="spellStart"/>
      <w:r w:rsidRPr="004163B1">
        <w:rPr>
          <w:rStyle w:val="Emphasis"/>
          <w:i w:val="0"/>
          <w:sz w:val="24"/>
          <w:szCs w:val="24"/>
        </w:rPr>
        <w:t>Barhamville</w:t>
      </w:r>
      <w:proofErr w:type="spellEnd"/>
      <w:r w:rsidRPr="004163B1">
        <w:rPr>
          <w:rStyle w:val="Emphasis"/>
          <w:i w:val="0"/>
          <w:sz w:val="24"/>
          <w:szCs w:val="24"/>
        </w:rPr>
        <w:t xml:space="preserve"> and Matthews Streets </w:t>
      </w:r>
      <w:r>
        <w:rPr>
          <w:rStyle w:val="Emphasis"/>
          <w:i w:val="0"/>
          <w:sz w:val="24"/>
          <w:szCs w:val="24"/>
        </w:rPr>
        <w:t>in 2015</w:t>
      </w:r>
      <w:r w:rsidRPr="004163B1">
        <w:rPr>
          <w:rStyle w:val="Emphasis"/>
          <w:i w:val="0"/>
          <w:sz w:val="24"/>
          <w:szCs w:val="24"/>
        </w:rPr>
        <w:t>.</w:t>
      </w:r>
      <w:proofErr w:type="gramEnd"/>
    </w:p>
    <w:p w:rsidR="004163B1" w:rsidRPr="004163B1" w:rsidRDefault="004163B1" w:rsidP="00792892">
      <w:pPr>
        <w:spacing w:after="0" w:line="240" w:lineRule="auto"/>
        <w:rPr>
          <w:sz w:val="24"/>
          <w:szCs w:val="24"/>
        </w:rPr>
      </w:pPr>
    </w:p>
    <w:p w:rsidR="004163B1" w:rsidRDefault="004163B1" w:rsidP="00792892">
      <w:pPr>
        <w:spacing w:after="0" w:line="240" w:lineRule="auto"/>
        <w:rPr>
          <w:sz w:val="24"/>
          <w:szCs w:val="24"/>
        </w:rPr>
      </w:pPr>
      <w:r>
        <w:rPr>
          <w:noProof/>
        </w:rPr>
        <w:drawing>
          <wp:inline distT="0" distB="0" distL="0" distR="0">
            <wp:extent cx="5119687" cy="4505325"/>
            <wp:effectExtent l="0" t="0" r="5080" b="0"/>
            <wp:docPr id="1" name="Picture 1" descr="http://www.historiccolumbia.org/Media/Default/ShareYourStory/ImageUpload/2400%20Block%20Matthews%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istoriccolumbia.org/Media/Default/ShareYourStory/ImageUpload/2400%20Block%20Matthews%20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19687" cy="4505325"/>
                    </a:xfrm>
                    <a:prstGeom prst="rect">
                      <a:avLst/>
                    </a:prstGeom>
                    <a:noFill/>
                    <a:ln>
                      <a:noFill/>
                    </a:ln>
                  </pic:spPr>
                </pic:pic>
              </a:graphicData>
            </a:graphic>
          </wp:inline>
        </w:drawing>
      </w:r>
    </w:p>
    <w:p w:rsidR="004163B1" w:rsidRPr="004163B1" w:rsidRDefault="004163B1" w:rsidP="00792892">
      <w:pPr>
        <w:spacing w:after="0" w:line="240" w:lineRule="auto"/>
        <w:rPr>
          <w:sz w:val="24"/>
          <w:szCs w:val="24"/>
        </w:rPr>
      </w:pPr>
      <w:r w:rsidRPr="004163B1">
        <w:rPr>
          <w:rFonts w:eastAsia="Times New Roman" w:cs="Times New Roman"/>
          <w:iCs/>
          <w:sz w:val="24"/>
          <w:szCs w:val="24"/>
        </w:rPr>
        <w:t>View east down the 2400 block of Matthews Street in 1956</w:t>
      </w:r>
    </w:p>
    <w:p w:rsidR="004163B1" w:rsidRDefault="004163B1" w:rsidP="00792892">
      <w:pPr>
        <w:spacing w:after="0" w:line="240" w:lineRule="auto"/>
        <w:rPr>
          <w:sz w:val="24"/>
          <w:szCs w:val="24"/>
        </w:rPr>
      </w:pPr>
      <w:r>
        <w:rPr>
          <w:noProof/>
        </w:rPr>
        <w:lastRenderedPageBreak/>
        <w:drawing>
          <wp:inline distT="0" distB="0" distL="0" distR="0">
            <wp:extent cx="5124450" cy="5124450"/>
            <wp:effectExtent l="19050" t="19050" r="19050" b="19050"/>
            <wp:docPr id="2" name="Picture 2" descr="http://www.historiccolumbia.org/Media/Default/ShareYourStory/ImageUpload/2400%20Block%20Matth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istoriccolumbia.org/Media/Default/ShareYourStory/ImageUpload/2400%20Block%20Matthew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24450" cy="5124450"/>
                    </a:xfrm>
                    <a:prstGeom prst="rect">
                      <a:avLst/>
                    </a:prstGeom>
                    <a:noFill/>
                    <a:ln>
                      <a:solidFill>
                        <a:schemeClr val="accent1"/>
                      </a:solidFill>
                    </a:ln>
                  </pic:spPr>
                </pic:pic>
              </a:graphicData>
            </a:graphic>
          </wp:inline>
        </w:drawing>
      </w:r>
    </w:p>
    <w:p w:rsidR="004163B1" w:rsidRPr="004163B1" w:rsidRDefault="004163B1" w:rsidP="00792892">
      <w:pPr>
        <w:spacing w:after="0" w:line="240" w:lineRule="auto"/>
        <w:rPr>
          <w:sz w:val="24"/>
          <w:szCs w:val="24"/>
        </w:rPr>
      </w:pPr>
      <w:r w:rsidRPr="004163B1">
        <w:rPr>
          <w:rFonts w:eastAsia="Times New Roman" w:cs="Times New Roman"/>
          <w:iCs/>
          <w:sz w:val="24"/>
          <w:szCs w:val="24"/>
        </w:rPr>
        <w:t>View east down the 2400 block of Matthews Street in 1966</w:t>
      </w:r>
    </w:p>
    <w:p w:rsidR="004163B1" w:rsidRPr="004163B1" w:rsidRDefault="004163B1" w:rsidP="00792892">
      <w:pPr>
        <w:spacing w:after="0" w:line="240" w:lineRule="auto"/>
        <w:rPr>
          <w:rFonts w:eastAsia="Times New Roman" w:cs="Times New Roman"/>
          <w:iCs/>
          <w:sz w:val="24"/>
          <w:szCs w:val="24"/>
        </w:rPr>
      </w:pPr>
      <w:r w:rsidRPr="004163B1">
        <w:rPr>
          <w:rFonts w:eastAsia="Times New Roman" w:cs="Times New Roman"/>
          <w:iCs/>
          <w:sz w:val="24"/>
          <w:szCs w:val="24"/>
        </w:rPr>
        <w:t xml:space="preserve">Images courtesy of Joseph Winter Collection, South </w:t>
      </w:r>
      <w:proofErr w:type="spellStart"/>
      <w:r w:rsidRPr="004163B1">
        <w:rPr>
          <w:rFonts w:eastAsia="Times New Roman" w:cs="Times New Roman"/>
          <w:iCs/>
          <w:sz w:val="24"/>
          <w:szCs w:val="24"/>
        </w:rPr>
        <w:t>Caroliniana</w:t>
      </w:r>
      <w:proofErr w:type="spellEnd"/>
      <w:r w:rsidRPr="004163B1">
        <w:rPr>
          <w:rFonts w:eastAsia="Times New Roman" w:cs="Times New Roman"/>
          <w:iCs/>
          <w:sz w:val="24"/>
          <w:szCs w:val="24"/>
        </w:rPr>
        <w:t xml:space="preserve"> Library</w:t>
      </w:r>
    </w:p>
    <w:p w:rsidR="004163B1" w:rsidRPr="004163B1" w:rsidRDefault="004163B1" w:rsidP="004163B1">
      <w:pPr>
        <w:spacing w:before="100" w:beforeAutospacing="1" w:after="100" w:afterAutospacing="1" w:line="240" w:lineRule="auto"/>
        <w:rPr>
          <w:rFonts w:eastAsia="Times New Roman" w:cs="Times New Roman"/>
          <w:sz w:val="24"/>
          <w:szCs w:val="24"/>
        </w:rPr>
      </w:pPr>
      <w:r w:rsidRPr="004163B1">
        <w:rPr>
          <w:rFonts w:eastAsia="Times New Roman" w:cs="Times New Roman"/>
          <w:sz w:val="24"/>
          <w:szCs w:val="24"/>
        </w:rPr>
        <w:t>Known as George Street until 1944, Matthews Street possesses several intact examples of the “shotgun” house, a domestic vernacular style historically common throughout the South.  The shotgun house, popular from 1880 to 1930, was distinct for its narrow, rectangular form, usually one room wide and two rooms deep. This domestic style often populated modest or low income urban Southern neighborhoods and was once a more prominent presence on the streetscape of Columbia. Some historians trace the origin of the shotgun house to African and Haitian influences in New Orleans, where they subsequently were adopted by black freedmen who migrated to cities across the South.</w:t>
      </w:r>
    </w:p>
    <w:p w:rsidR="004163B1" w:rsidRPr="004163B1" w:rsidRDefault="004163B1" w:rsidP="00792892">
      <w:pPr>
        <w:spacing w:after="0" w:line="240" w:lineRule="auto"/>
        <w:rPr>
          <w:sz w:val="24"/>
          <w:szCs w:val="24"/>
        </w:rPr>
      </w:pPr>
      <w:hyperlink r:id="rId19" w:history="1">
        <w:r w:rsidRPr="00EF764C">
          <w:rPr>
            <w:rStyle w:val="Hyperlink"/>
            <w:sz w:val="24"/>
            <w:szCs w:val="24"/>
          </w:rPr>
          <w:t>http://www.historiccolumbia.org/tour-locations?neighborhood=Barhamville-Kendalltown</w:t>
        </w:r>
      </w:hyperlink>
      <w:r>
        <w:rPr>
          <w:sz w:val="24"/>
          <w:szCs w:val="24"/>
        </w:rPr>
        <w:t xml:space="preserve"> </w:t>
      </w:r>
    </w:p>
    <w:p w:rsidR="004163B1" w:rsidRPr="004163B1" w:rsidRDefault="004163B1" w:rsidP="00792892">
      <w:pPr>
        <w:spacing w:after="0" w:line="240" w:lineRule="auto"/>
        <w:rPr>
          <w:sz w:val="24"/>
          <w:szCs w:val="24"/>
        </w:rPr>
      </w:pPr>
    </w:p>
    <w:p w:rsidR="004163B1" w:rsidRDefault="004163B1">
      <w:r>
        <w:br w:type="page"/>
      </w:r>
    </w:p>
    <w:p w:rsidR="004163B1" w:rsidRDefault="004163B1" w:rsidP="00792892">
      <w:pPr>
        <w:spacing w:after="0" w:line="240" w:lineRule="auto"/>
      </w:pPr>
    </w:p>
    <w:p w:rsidR="00792892" w:rsidRDefault="00792892" w:rsidP="00792892">
      <w:pPr>
        <w:spacing w:after="0" w:line="240" w:lineRule="auto"/>
      </w:pPr>
      <w:r>
        <w:rPr>
          <w:noProof/>
        </w:rPr>
        <w:drawing>
          <wp:inline distT="0" distB="0" distL="0" distR="0">
            <wp:extent cx="5219700" cy="3436620"/>
            <wp:effectExtent l="0" t="0" r="0" b="0"/>
            <wp:docPr id="80" name="Picture 80" descr="Columbia SC Shotgun H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51609941725_1252" descr="Columbia SC Shotgun Hom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19700" cy="3436620"/>
                    </a:xfrm>
                    <a:prstGeom prst="rect">
                      <a:avLst/>
                    </a:prstGeom>
                    <a:noFill/>
                    <a:ln>
                      <a:noFill/>
                    </a:ln>
                  </pic:spPr>
                </pic:pic>
              </a:graphicData>
            </a:graphic>
          </wp:inline>
        </w:drawing>
      </w:r>
    </w:p>
    <w:p w:rsidR="00792892" w:rsidRPr="00792892" w:rsidRDefault="00792892" w:rsidP="00792892">
      <w:pPr>
        <w:spacing w:after="0" w:line="240" w:lineRule="auto"/>
        <w:rPr>
          <w:sz w:val="24"/>
          <w:szCs w:val="24"/>
        </w:rPr>
      </w:pPr>
    </w:p>
    <w:p w:rsidR="00792892" w:rsidRDefault="00792892" w:rsidP="00792892">
      <w:pPr>
        <w:rPr>
          <w:sz w:val="24"/>
          <w:szCs w:val="24"/>
        </w:rPr>
      </w:pPr>
      <w:r w:rsidRPr="00792892">
        <w:rPr>
          <w:sz w:val="24"/>
          <w:szCs w:val="24"/>
        </w:rPr>
        <w:t xml:space="preserve">Typical black shotgun homes of Columbia during the first half of 20th Century.  The blacks who lived in the Lincoln Street area, also known, for some ironic reason, as White Town, lived in unpainted shotgun houses, sitting on stone stilts along narrow unpaved dirt streets. Their homes came with no screened doors, no window screens, no electricity, no indoor water, and no indoor sewer system. Their water came from a common tap at the end of each street, and every back yard had that house behind the house. In the steaming heat of the South Carolina summers they would sit on their porches and stoops talking about events of the day and swapping rumors. About every other house would have a rusty oil drum with a smoking fire burning to help ward off the </w:t>
      </w:r>
      <w:proofErr w:type="gramStart"/>
      <w:r w:rsidRPr="00792892">
        <w:rPr>
          <w:sz w:val="24"/>
          <w:szCs w:val="24"/>
        </w:rPr>
        <w:t>mosquitoes.</w:t>
      </w:r>
      <w:proofErr w:type="gramEnd"/>
      <w:r w:rsidRPr="00792892">
        <w:rPr>
          <w:sz w:val="24"/>
          <w:szCs w:val="24"/>
        </w:rPr>
        <w:t xml:space="preserve"> </w:t>
      </w:r>
    </w:p>
    <w:p w:rsidR="00250AAE" w:rsidRPr="00792892" w:rsidRDefault="00792892" w:rsidP="00792892">
      <w:pPr>
        <w:rPr>
          <w:rFonts w:ascii="Times New Roman" w:eastAsia="Times New Roman" w:hAnsi="Times New Roman" w:cs="Times New Roman"/>
          <w:sz w:val="24"/>
          <w:szCs w:val="24"/>
        </w:rPr>
      </w:pPr>
      <w:proofErr w:type="gramStart"/>
      <w:r w:rsidRPr="00792892">
        <w:rPr>
          <w:sz w:val="24"/>
          <w:szCs w:val="24"/>
        </w:rPr>
        <w:t>by</w:t>
      </w:r>
      <w:proofErr w:type="gramEnd"/>
      <w:r w:rsidRPr="00792892">
        <w:rPr>
          <w:sz w:val="24"/>
          <w:szCs w:val="24"/>
        </w:rPr>
        <w:t xml:space="preserve"> Larry Chapman,</w:t>
      </w:r>
      <w:r w:rsidRPr="00792892">
        <w:rPr>
          <w:b/>
          <w:sz w:val="24"/>
          <w:szCs w:val="24"/>
        </w:rPr>
        <w:t xml:space="preserve"> </w:t>
      </w:r>
      <w:hyperlink r:id="rId21" w:history="1">
        <w:r w:rsidRPr="00792892">
          <w:rPr>
            <w:rStyle w:val="Hyperlink"/>
            <w:sz w:val="24"/>
            <w:szCs w:val="24"/>
          </w:rPr>
          <w:t>http://www.lechap.com/2011/10/boswells-grocery-a-bygone-reality/</w:t>
        </w:r>
      </w:hyperlink>
      <w:r w:rsidRPr="00792892">
        <w:rPr>
          <w:sz w:val="24"/>
          <w:szCs w:val="24"/>
        </w:rPr>
        <w:t xml:space="preserve"> </w:t>
      </w:r>
      <w:r w:rsidR="00250AAE" w:rsidRPr="00792892">
        <w:rPr>
          <w:rFonts w:ascii="Times New Roman" w:eastAsia="Times New Roman" w:hAnsi="Times New Roman" w:cs="Times New Roman"/>
          <w:sz w:val="24"/>
          <w:szCs w:val="24"/>
        </w:rPr>
        <w:t xml:space="preserve"> </w:t>
      </w:r>
    </w:p>
    <w:p w:rsidR="00462E84" w:rsidRPr="00792892" w:rsidRDefault="00462E84" w:rsidP="00250AAE">
      <w:pPr>
        <w:pStyle w:val="Heading2"/>
        <w:rPr>
          <w:sz w:val="24"/>
          <w:szCs w:val="24"/>
        </w:rPr>
      </w:pPr>
    </w:p>
    <w:sectPr w:rsidR="00462E84" w:rsidRPr="007928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406" w:rsidRDefault="00FF1406" w:rsidP="00095461">
      <w:pPr>
        <w:spacing w:after="0" w:line="240" w:lineRule="auto"/>
      </w:pPr>
      <w:r>
        <w:separator/>
      </w:r>
    </w:p>
  </w:endnote>
  <w:endnote w:type="continuationSeparator" w:id="0">
    <w:p w:rsidR="00FF1406" w:rsidRDefault="00FF1406" w:rsidP="00095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12E" w:rsidRDefault="00E651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958" w:rsidRDefault="00D33958" w:rsidP="00D33958">
    <w:pPr>
      <w:pStyle w:val="Footer"/>
      <w:jc w:val="center"/>
    </w:pPr>
    <w:r>
      <w:fldChar w:fldCharType="begin"/>
    </w:r>
    <w:r>
      <w:instrText xml:space="preserve"> PAGE   \* MERGEFORMAT </w:instrText>
    </w:r>
    <w:r>
      <w:fldChar w:fldCharType="separate"/>
    </w:r>
    <w:r w:rsidR="004163B1">
      <w:rPr>
        <w:noProof/>
      </w:rPr>
      <w:t>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12E" w:rsidRDefault="00E651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406" w:rsidRDefault="00FF1406" w:rsidP="00095461">
      <w:pPr>
        <w:spacing w:after="0" w:line="240" w:lineRule="auto"/>
      </w:pPr>
      <w:r>
        <w:separator/>
      </w:r>
    </w:p>
  </w:footnote>
  <w:footnote w:type="continuationSeparator" w:id="0">
    <w:p w:rsidR="00FF1406" w:rsidRDefault="00FF1406" w:rsidP="000954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12E" w:rsidRDefault="00E651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461" w:rsidRDefault="00095461" w:rsidP="00095461">
    <w:pPr>
      <w:pStyle w:val="Header"/>
      <w:rPr>
        <w:b/>
        <w:sz w:val="28"/>
        <w:szCs w:val="28"/>
      </w:rPr>
    </w:pPr>
    <w:r w:rsidRPr="004E4F60">
      <w:rPr>
        <w:b/>
        <w:sz w:val="28"/>
        <w:szCs w:val="28"/>
      </w:rPr>
      <w:t xml:space="preserve">Shotgun Houses </w:t>
    </w:r>
    <w:r>
      <w:rPr>
        <w:b/>
        <w:sz w:val="28"/>
        <w:szCs w:val="28"/>
      </w:rPr>
      <w:t>Throughout The United States</w:t>
    </w:r>
  </w:p>
  <w:p w:rsidR="00095461" w:rsidRPr="004E4F60" w:rsidRDefault="00095461" w:rsidP="00095461">
    <w:pPr>
      <w:pStyle w:val="Header"/>
      <w:rPr>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12E" w:rsidRDefault="00E651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461"/>
    <w:rsid w:val="00095461"/>
    <w:rsid w:val="000F7164"/>
    <w:rsid w:val="00157F94"/>
    <w:rsid w:val="002420B6"/>
    <w:rsid w:val="00250AAE"/>
    <w:rsid w:val="002B7FC2"/>
    <w:rsid w:val="00315C07"/>
    <w:rsid w:val="003A5728"/>
    <w:rsid w:val="004163B1"/>
    <w:rsid w:val="00462E84"/>
    <w:rsid w:val="00717A46"/>
    <w:rsid w:val="00792892"/>
    <w:rsid w:val="00AC7B13"/>
    <w:rsid w:val="00AF2A94"/>
    <w:rsid w:val="00BF5576"/>
    <w:rsid w:val="00D329D0"/>
    <w:rsid w:val="00D33958"/>
    <w:rsid w:val="00E6512E"/>
    <w:rsid w:val="00E73C00"/>
    <w:rsid w:val="00ED32F5"/>
    <w:rsid w:val="00FF1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958"/>
  </w:style>
  <w:style w:type="paragraph" w:styleId="Heading1">
    <w:name w:val="heading 1"/>
    <w:basedOn w:val="Normal"/>
    <w:link w:val="Heading1Char"/>
    <w:uiPriority w:val="9"/>
    <w:qFormat/>
    <w:rsid w:val="00D33958"/>
    <w:pPr>
      <w:spacing w:before="100" w:beforeAutospacing="1" w:after="100" w:afterAutospacing="1" w:line="240" w:lineRule="auto"/>
      <w:outlineLvl w:val="0"/>
    </w:pPr>
    <w:rPr>
      <w:rFonts w:ascii="Times New Roman" w:eastAsia="Times New Roman" w:hAnsi="Times New Roman" w:cs="Times New Roman"/>
      <w:b/>
      <w:bCs/>
      <w:kern w:val="36"/>
      <w:sz w:val="32"/>
      <w:szCs w:val="32"/>
    </w:rPr>
  </w:style>
  <w:style w:type="paragraph" w:styleId="Heading2">
    <w:name w:val="heading 2"/>
    <w:basedOn w:val="Normal"/>
    <w:next w:val="Normal"/>
    <w:link w:val="Heading2Char"/>
    <w:uiPriority w:val="9"/>
    <w:unhideWhenUsed/>
    <w:qFormat/>
    <w:rsid w:val="00D33958"/>
    <w:pPr>
      <w:keepNext/>
      <w:keepLines/>
      <w:spacing w:before="120" w:after="120" w:line="240" w:lineRule="auto"/>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461"/>
  </w:style>
  <w:style w:type="paragraph" w:styleId="Footer">
    <w:name w:val="footer"/>
    <w:basedOn w:val="Normal"/>
    <w:link w:val="FooterChar"/>
    <w:uiPriority w:val="99"/>
    <w:unhideWhenUsed/>
    <w:rsid w:val="00095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461"/>
  </w:style>
  <w:style w:type="character" w:customStyle="1" w:styleId="Heading1Char">
    <w:name w:val="Heading 1 Char"/>
    <w:basedOn w:val="DefaultParagraphFont"/>
    <w:link w:val="Heading1"/>
    <w:uiPriority w:val="9"/>
    <w:rsid w:val="00D33958"/>
    <w:rPr>
      <w:rFonts w:ascii="Times New Roman" w:eastAsia="Times New Roman" w:hAnsi="Times New Roman" w:cs="Times New Roman"/>
      <w:b/>
      <w:bCs/>
      <w:kern w:val="36"/>
      <w:sz w:val="32"/>
      <w:szCs w:val="32"/>
    </w:rPr>
  </w:style>
  <w:style w:type="character" w:customStyle="1" w:styleId="Heading2Char">
    <w:name w:val="Heading 2 Char"/>
    <w:basedOn w:val="DefaultParagraphFont"/>
    <w:link w:val="Heading2"/>
    <w:uiPriority w:val="9"/>
    <w:rsid w:val="00D33958"/>
    <w:rPr>
      <w:rFonts w:asciiTheme="majorHAnsi" w:eastAsiaTheme="majorEastAsia" w:hAnsiTheme="majorHAnsi" w:cstheme="majorBidi"/>
      <w:b/>
      <w:bCs/>
      <w:sz w:val="26"/>
      <w:szCs w:val="26"/>
    </w:rPr>
  </w:style>
  <w:style w:type="character" w:styleId="Hyperlink">
    <w:name w:val="Hyperlink"/>
    <w:basedOn w:val="DefaultParagraphFont"/>
    <w:uiPriority w:val="99"/>
    <w:unhideWhenUsed/>
    <w:rsid w:val="00D33958"/>
    <w:rPr>
      <w:color w:val="0000FF"/>
      <w:u w:val="single"/>
    </w:rPr>
  </w:style>
  <w:style w:type="character" w:customStyle="1" w:styleId="mw-mmv-title">
    <w:name w:val="mw-mmv-title"/>
    <w:basedOn w:val="DefaultParagraphFont"/>
    <w:rsid w:val="00D33958"/>
  </w:style>
  <w:style w:type="paragraph" w:styleId="BalloonText">
    <w:name w:val="Balloon Text"/>
    <w:basedOn w:val="Normal"/>
    <w:link w:val="BalloonTextChar"/>
    <w:uiPriority w:val="99"/>
    <w:semiHidden/>
    <w:unhideWhenUsed/>
    <w:rsid w:val="00D33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958"/>
    <w:rPr>
      <w:rFonts w:ascii="Tahoma" w:hAnsi="Tahoma" w:cs="Tahoma"/>
      <w:sz w:val="16"/>
      <w:szCs w:val="16"/>
    </w:rPr>
  </w:style>
  <w:style w:type="paragraph" w:styleId="TOC1">
    <w:name w:val="toc 1"/>
    <w:basedOn w:val="Normal"/>
    <w:next w:val="Normal"/>
    <w:autoRedefine/>
    <w:uiPriority w:val="39"/>
    <w:unhideWhenUsed/>
    <w:rsid w:val="00D33958"/>
    <w:pPr>
      <w:spacing w:after="100"/>
    </w:pPr>
    <w:rPr>
      <w:sz w:val="28"/>
    </w:rPr>
  </w:style>
  <w:style w:type="paragraph" w:styleId="TOC2">
    <w:name w:val="toc 2"/>
    <w:basedOn w:val="Normal"/>
    <w:next w:val="Normal"/>
    <w:autoRedefine/>
    <w:uiPriority w:val="39"/>
    <w:unhideWhenUsed/>
    <w:rsid w:val="00D33958"/>
    <w:pPr>
      <w:spacing w:after="100"/>
      <w:ind w:left="220"/>
    </w:pPr>
    <w:rPr>
      <w:sz w:val="28"/>
    </w:rPr>
  </w:style>
  <w:style w:type="character" w:styleId="FollowedHyperlink">
    <w:name w:val="FollowedHyperlink"/>
    <w:basedOn w:val="DefaultParagraphFont"/>
    <w:uiPriority w:val="99"/>
    <w:semiHidden/>
    <w:unhideWhenUsed/>
    <w:rsid w:val="00BF5576"/>
    <w:rPr>
      <w:color w:val="800080" w:themeColor="followedHyperlink"/>
      <w:u w:val="single"/>
    </w:rPr>
  </w:style>
  <w:style w:type="character" w:styleId="Strong">
    <w:name w:val="Strong"/>
    <w:basedOn w:val="DefaultParagraphFont"/>
    <w:uiPriority w:val="22"/>
    <w:qFormat/>
    <w:rsid w:val="00E73C00"/>
    <w:rPr>
      <w:b/>
      <w:bCs/>
    </w:rPr>
  </w:style>
  <w:style w:type="character" w:styleId="Emphasis">
    <w:name w:val="Emphasis"/>
    <w:basedOn w:val="DefaultParagraphFont"/>
    <w:uiPriority w:val="20"/>
    <w:qFormat/>
    <w:rsid w:val="004163B1"/>
    <w:rPr>
      <w:i/>
      <w:iCs/>
    </w:rPr>
  </w:style>
  <w:style w:type="paragraph" w:styleId="NormalWeb">
    <w:name w:val="Normal (Web)"/>
    <w:basedOn w:val="Normal"/>
    <w:uiPriority w:val="99"/>
    <w:semiHidden/>
    <w:unhideWhenUsed/>
    <w:rsid w:val="004163B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958"/>
  </w:style>
  <w:style w:type="paragraph" w:styleId="Heading1">
    <w:name w:val="heading 1"/>
    <w:basedOn w:val="Normal"/>
    <w:link w:val="Heading1Char"/>
    <w:uiPriority w:val="9"/>
    <w:qFormat/>
    <w:rsid w:val="00D33958"/>
    <w:pPr>
      <w:spacing w:before="100" w:beforeAutospacing="1" w:after="100" w:afterAutospacing="1" w:line="240" w:lineRule="auto"/>
      <w:outlineLvl w:val="0"/>
    </w:pPr>
    <w:rPr>
      <w:rFonts w:ascii="Times New Roman" w:eastAsia="Times New Roman" w:hAnsi="Times New Roman" w:cs="Times New Roman"/>
      <w:b/>
      <w:bCs/>
      <w:kern w:val="36"/>
      <w:sz w:val="32"/>
      <w:szCs w:val="32"/>
    </w:rPr>
  </w:style>
  <w:style w:type="paragraph" w:styleId="Heading2">
    <w:name w:val="heading 2"/>
    <w:basedOn w:val="Normal"/>
    <w:next w:val="Normal"/>
    <w:link w:val="Heading2Char"/>
    <w:uiPriority w:val="9"/>
    <w:unhideWhenUsed/>
    <w:qFormat/>
    <w:rsid w:val="00D33958"/>
    <w:pPr>
      <w:keepNext/>
      <w:keepLines/>
      <w:spacing w:before="120" w:after="120" w:line="240" w:lineRule="auto"/>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461"/>
  </w:style>
  <w:style w:type="paragraph" w:styleId="Footer">
    <w:name w:val="footer"/>
    <w:basedOn w:val="Normal"/>
    <w:link w:val="FooterChar"/>
    <w:uiPriority w:val="99"/>
    <w:unhideWhenUsed/>
    <w:rsid w:val="00095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461"/>
  </w:style>
  <w:style w:type="character" w:customStyle="1" w:styleId="Heading1Char">
    <w:name w:val="Heading 1 Char"/>
    <w:basedOn w:val="DefaultParagraphFont"/>
    <w:link w:val="Heading1"/>
    <w:uiPriority w:val="9"/>
    <w:rsid w:val="00D33958"/>
    <w:rPr>
      <w:rFonts w:ascii="Times New Roman" w:eastAsia="Times New Roman" w:hAnsi="Times New Roman" w:cs="Times New Roman"/>
      <w:b/>
      <w:bCs/>
      <w:kern w:val="36"/>
      <w:sz w:val="32"/>
      <w:szCs w:val="32"/>
    </w:rPr>
  </w:style>
  <w:style w:type="character" w:customStyle="1" w:styleId="Heading2Char">
    <w:name w:val="Heading 2 Char"/>
    <w:basedOn w:val="DefaultParagraphFont"/>
    <w:link w:val="Heading2"/>
    <w:uiPriority w:val="9"/>
    <w:rsid w:val="00D33958"/>
    <w:rPr>
      <w:rFonts w:asciiTheme="majorHAnsi" w:eastAsiaTheme="majorEastAsia" w:hAnsiTheme="majorHAnsi" w:cstheme="majorBidi"/>
      <w:b/>
      <w:bCs/>
      <w:sz w:val="26"/>
      <w:szCs w:val="26"/>
    </w:rPr>
  </w:style>
  <w:style w:type="character" w:styleId="Hyperlink">
    <w:name w:val="Hyperlink"/>
    <w:basedOn w:val="DefaultParagraphFont"/>
    <w:uiPriority w:val="99"/>
    <w:unhideWhenUsed/>
    <w:rsid w:val="00D33958"/>
    <w:rPr>
      <w:color w:val="0000FF"/>
      <w:u w:val="single"/>
    </w:rPr>
  </w:style>
  <w:style w:type="character" w:customStyle="1" w:styleId="mw-mmv-title">
    <w:name w:val="mw-mmv-title"/>
    <w:basedOn w:val="DefaultParagraphFont"/>
    <w:rsid w:val="00D33958"/>
  </w:style>
  <w:style w:type="paragraph" w:styleId="BalloonText">
    <w:name w:val="Balloon Text"/>
    <w:basedOn w:val="Normal"/>
    <w:link w:val="BalloonTextChar"/>
    <w:uiPriority w:val="99"/>
    <w:semiHidden/>
    <w:unhideWhenUsed/>
    <w:rsid w:val="00D33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958"/>
    <w:rPr>
      <w:rFonts w:ascii="Tahoma" w:hAnsi="Tahoma" w:cs="Tahoma"/>
      <w:sz w:val="16"/>
      <w:szCs w:val="16"/>
    </w:rPr>
  </w:style>
  <w:style w:type="paragraph" w:styleId="TOC1">
    <w:name w:val="toc 1"/>
    <w:basedOn w:val="Normal"/>
    <w:next w:val="Normal"/>
    <w:autoRedefine/>
    <w:uiPriority w:val="39"/>
    <w:unhideWhenUsed/>
    <w:rsid w:val="00D33958"/>
    <w:pPr>
      <w:spacing w:after="100"/>
    </w:pPr>
    <w:rPr>
      <w:sz w:val="28"/>
    </w:rPr>
  </w:style>
  <w:style w:type="paragraph" w:styleId="TOC2">
    <w:name w:val="toc 2"/>
    <w:basedOn w:val="Normal"/>
    <w:next w:val="Normal"/>
    <w:autoRedefine/>
    <w:uiPriority w:val="39"/>
    <w:unhideWhenUsed/>
    <w:rsid w:val="00D33958"/>
    <w:pPr>
      <w:spacing w:after="100"/>
      <w:ind w:left="220"/>
    </w:pPr>
    <w:rPr>
      <w:sz w:val="28"/>
    </w:rPr>
  </w:style>
  <w:style w:type="character" w:styleId="FollowedHyperlink">
    <w:name w:val="FollowedHyperlink"/>
    <w:basedOn w:val="DefaultParagraphFont"/>
    <w:uiPriority w:val="99"/>
    <w:semiHidden/>
    <w:unhideWhenUsed/>
    <w:rsid w:val="00BF5576"/>
    <w:rPr>
      <w:color w:val="800080" w:themeColor="followedHyperlink"/>
      <w:u w:val="single"/>
    </w:rPr>
  </w:style>
  <w:style w:type="character" w:styleId="Strong">
    <w:name w:val="Strong"/>
    <w:basedOn w:val="DefaultParagraphFont"/>
    <w:uiPriority w:val="22"/>
    <w:qFormat/>
    <w:rsid w:val="00E73C00"/>
    <w:rPr>
      <w:b/>
      <w:bCs/>
    </w:rPr>
  </w:style>
  <w:style w:type="character" w:styleId="Emphasis">
    <w:name w:val="Emphasis"/>
    <w:basedOn w:val="DefaultParagraphFont"/>
    <w:uiPriority w:val="20"/>
    <w:qFormat/>
    <w:rsid w:val="004163B1"/>
    <w:rPr>
      <w:i/>
      <w:iCs/>
    </w:rPr>
  </w:style>
  <w:style w:type="paragraph" w:styleId="NormalWeb">
    <w:name w:val="Normal (Web)"/>
    <w:basedOn w:val="Normal"/>
    <w:uiPriority w:val="99"/>
    <w:semiHidden/>
    <w:unhideWhenUsed/>
    <w:rsid w:val="004163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58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jpeg"/><Relationship Id="rId3" Type="http://schemas.microsoft.com/office/2007/relationships/stylesWithEffects" Target="stylesWithEffects.xml"/><Relationship Id="rId21" Type="http://schemas.openxmlformats.org/officeDocument/2006/relationships/hyperlink" Target="http://www.lechap.com/2011/10/boswells-grocery-a-bygone-reality/"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historiccolumbia.org/Media/Default/RETRACE%20Tours/Arsenal%20Hill/site16-shotgun-house.jpg"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historiccolumbia.org/tour-locations?neighborhood=Barhamville-Kendalltow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854C5-D71C-412C-9BF2-3ECFD2298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Hilda Weiss</dc:creator>
  <cp:lastModifiedBy>Hilda Weiss</cp:lastModifiedBy>
  <cp:revision>5</cp:revision>
  <dcterms:created xsi:type="dcterms:W3CDTF">2016-01-17T06:21:00Z</dcterms:created>
  <dcterms:modified xsi:type="dcterms:W3CDTF">2016-01-17T06:38:00Z</dcterms:modified>
</cp:coreProperties>
</file>