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46" w:rsidRDefault="00717A46" w:rsidP="00717A46">
      <w:pPr>
        <w:pStyle w:val="Heading1"/>
      </w:pPr>
      <w:bookmarkStart w:id="0" w:name="_Toc439608284"/>
      <w:bookmarkStart w:id="1" w:name="_Toc428767035"/>
    </w:p>
    <w:p w:rsidR="00717A46" w:rsidRDefault="00717A46" w:rsidP="00717A46">
      <w:pPr>
        <w:tabs>
          <w:tab w:val="left" w:pos="2550"/>
        </w:tabs>
      </w:pPr>
    </w:p>
    <w:p w:rsidR="00717A46" w:rsidRDefault="00717A46" w:rsidP="00717A46"/>
    <w:p w:rsidR="00717A46" w:rsidRDefault="00717A46" w:rsidP="00717A46"/>
    <w:p w:rsidR="00717A46" w:rsidRDefault="00717A46" w:rsidP="00717A46">
      <w:pPr>
        <w:jc w:val="center"/>
        <w:rPr>
          <w:b/>
          <w:sz w:val="44"/>
          <w:szCs w:val="44"/>
        </w:rPr>
      </w:pPr>
    </w:p>
    <w:p w:rsidR="00717A46" w:rsidRPr="00D33958" w:rsidRDefault="006C51D2" w:rsidP="00717A46">
      <w:pPr>
        <w:jc w:val="center"/>
        <w:rPr>
          <w:b/>
          <w:sz w:val="72"/>
          <w:szCs w:val="72"/>
        </w:rPr>
      </w:pPr>
      <w:r>
        <w:rPr>
          <w:b/>
          <w:sz w:val="56"/>
          <w:szCs w:val="56"/>
        </w:rPr>
        <w:t>North Carolina</w:t>
      </w:r>
    </w:p>
    <w:p w:rsidR="00717A46" w:rsidRDefault="00717A46" w:rsidP="00717A46"/>
    <w:p w:rsidR="00717A46" w:rsidRDefault="00717A46" w:rsidP="00717A46">
      <w:pPr>
        <w:pStyle w:val="Heading1"/>
      </w:pPr>
    </w:p>
    <w:bookmarkStart w:id="2" w:name="_GoBack"/>
    <w:bookmarkEnd w:id="2"/>
    <w:p w:rsidR="0031796A" w:rsidRDefault="00717A46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3252764" w:history="1">
        <w:r w:rsidR="0031796A" w:rsidRPr="00422608">
          <w:rPr>
            <w:rStyle w:val="Hyperlink"/>
            <w:noProof/>
          </w:rPr>
          <w:t>Charlotte, North Carolina</w:t>
        </w:r>
        <w:r w:rsidR="0031796A">
          <w:rPr>
            <w:noProof/>
            <w:webHidden/>
          </w:rPr>
          <w:tab/>
        </w:r>
        <w:r w:rsidR="0031796A">
          <w:rPr>
            <w:noProof/>
            <w:webHidden/>
          </w:rPr>
          <w:fldChar w:fldCharType="begin"/>
        </w:r>
        <w:r w:rsidR="0031796A">
          <w:rPr>
            <w:noProof/>
            <w:webHidden/>
          </w:rPr>
          <w:instrText xml:space="preserve"> PAGEREF _Toc443252764 \h </w:instrText>
        </w:r>
        <w:r w:rsidR="0031796A">
          <w:rPr>
            <w:noProof/>
            <w:webHidden/>
          </w:rPr>
        </w:r>
        <w:r w:rsidR="0031796A">
          <w:rPr>
            <w:noProof/>
            <w:webHidden/>
          </w:rPr>
          <w:fldChar w:fldCharType="separate"/>
        </w:r>
        <w:r w:rsidR="0031796A">
          <w:rPr>
            <w:noProof/>
            <w:webHidden/>
          </w:rPr>
          <w:t>3</w:t>
        </w:r>
        <w:r w:rsidR="0031796A">
          <w:rPr>
            <w:noProof/>
            <w:webHidden/>
          </w:rPr>
          <w:fldChar w:fldCharType="end"/>
        </w:r>
      </w:hyperlink>
    </w:p>
    <w:p w:rsidR="0031796A" w:rsidRDefault="0031796A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Toc443252765" w:history="1">
        <w:r w:rsidRPr="00422608">
          <w:rPr>
            <w:rStyle w:val="Hyperlink"/>
            <w:noProof/>
          </w:rPr>
          <w:t>Wilson, North Carolina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_Toc443252765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1796A" w:rsidRDefault="0031796A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Toc443252766" w:history="1">
        <w:r w:rsidRPr="00422608">
          <w:rPr>
            <w:rStyle w:val="Hyperlink"/>
            <w:noProof/>
          </w:rPr>
          <w:t>Winston-Salem, North Carolina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_Toc443252766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33958" w:rsidRDefault="00717A46" w:rsidP="00717A46">
      <w:pPr>
        <w:pStyle w:val="Heading1"/>
      </w:pPr>
      <w:r>
        <w:fldChar w:fldCharType="end"/>
      </w:r>
    </w:p>
    <w:p w:rsidR="00D33958" w:rsidRDefault="00D33958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br w:type="page"/>
      </w:r>
    </w:p>
    <w:p w:rsidR="00D33958" w:rsidRDefault="00D33958" w:rsidP="00D33958">
      <w:pPr>
        <w:pStyle w:val="Heading1"/>
      </w:pPr>
    </w:p>
    <w:p w:rsidR="00D33958" w:rsidRDefault="00D33958" w:rsidP="00D33958">
      <w:pPr>
        <w:pStyle w:val="Heading1"/>
      </w:pPr>
    </w:p>
    <w:p w:rsidR="00D33958" w:rsidRDefault="00D33958" w:rsidP="00D33958">
      <w:pPr>
        <w:pStyle w:val="Heading1"/>
        <w:sectPr w:rsidR="00D33958" w:rsidSect="00D339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6C51D2" w:rsidRDefault="006C51D2" w:rsidP="006C51D2">
      <w:pPr>
        <w:pStyle w:val="Heading2"/>
      </w:pPr>
      <w:bookmarkStart w:id="3" w:name="_Toc439608331"/>
      <w:bookmarkStart w:id="4" w:name="_Toc443252764"/>
      <w:bookmarkEnd w:id="0"/>
      <w:bookmarkEnd w:id="1"/>
      <w:r>
        <w:lastRenderedPageBreak/>
        <w:t>Charlotte, North Carolina</w:t>
      </w:r>
      <w:bookmarkEnd w:id="3"/>
      <w:bookmarkEnd w:id="4"/>
    </w:p>
    <w:p w:rsidR="00CB0B5B" w:rsidRPr="00CB0B5B" w:rsidRDefault="00CB0B5B" w:rsidP="006C51D2">
      <w:pPr>
        <w:spacing w:after="0" w:line="240" w:lineRule="auto"/>
        <w:rPr>
          <w:rFonts w:eastAsia="Times New Roman" w:cs="Arial"/>
          <w:b/>
          <w:bCs/>
          <w:i/>
          <w:iCs/>
          <w:sz w:val="24"/>
          <w:szCs w:val="24"/>
        </w:rPr>
      </w:pPr>
      <w:r w:rsidRPr="00CB0B5B">
        <w:rPr>
          <w:b/>
        </w:rPr>
        <w:t>2 Humble ‘Shotgun’ Houses Moving Into Cultural Spotlight</w:t>
      </w:r>
      <w:r w:rsidRPr="00CB0B5B">
        <w:rPr>
          <w:rFonts w:eastAsia="Times New Roman" w:cs="Arial"/>
          <w:b/>
          <w:bCs/>
          <w:i/>
          <w:iCs/>
          <w:sz w:val="24"/>
          <w:szCs w:val="24"/>
        </w:rPr>
        <w:t xml:space="preserve"> </w:t>
      </w:r>
    </w:p>
    <w:p w:rsidR="006C51D2" w:rsidRPr="006C51D2" w:rsidRDefault="006C51D2" w:rsidP="006C51D2">
      <w:pPr>
        <w:spacing w:after="0" w:line="240" w:lineRule="auto"/>
        <w:rPr>
          <w:rFonts w:eastAsia="Times New Roman" w:cs="Arial"/>
          <w:b/>
          <w:bCs/>
          <w:i/>
          <w:iCs/>
          <w:sz w:val="24"/>
          <w:szCs w:val="24"/>
        </w:rPr>
      </w:pPr>
      <w:r w:rsidRPr="006C51D2">
        <w:rPr>
          <w:rFonts w:eastAsia="Times New Roman" w:cs="Arial"/>
          <w:b/>
          <w:bCs/>
          <w:i/>
          <w:iCs/>
          <w:sz w:val="24"/>
          <w:szCs w:val="24"/>
        </w:rPr>
        <w:t>"Shotgun" House, Charlotte Observer January 28, 1986</w:t>
      </w:r>
    </w:p>
    <w:p w:rsidR="006C51D2" w:rsidRDefault="006C51D2" w:rsidP="006C51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6C51D2">
        <w:rPr>
          <w:rFonts w:eastAsia="Times New Roman" w:cs="Arial"/>
          <w:b/>
          <w:bCs/>
          <w:noProof/>
          <w:sz w:val="24"/>
          <w:szCs w:val="24"/>
        </w:rPr>
        <w:drawing>
          <wp:inline distT="0" distB="0" distL="0" distR="0" wp14:anchorId="732574E9" wp14:editId="7F02F392">
            <wp:extent cx="5038725" cy="7376160"/>
            <wp:effectExtent l="0" t="0" r="9525" b="0"/>
            <wp:docPr id="75" name="Picture 75" descr="http://www.cmhpf.org/Ziem%20House%20Photos/ZiemHous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mhpf.org/Ziem%20House%20Photos/ZiemHous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D2" w:rsidRDefault="006C51D2" w:rsidP="006C51D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72BE2018" wp14:editId="02E22E6F">
            <wp:extent cx="4414273" cy="4105275"/>
            <wp:effectExtent l="0" t="0" r="5715" b="0"/>
            <wp:docPr id="76" name="Picture 76" descr="http://www.cmhpf.org/Ziem%20House%20Photos/ZiemHous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mhpf.org/Ziem%20House%20Photos/ZiemHouse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93" cy="41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D2" w:rsidRDefault="006C51D2" w:rsidP="006C51D2">
      <w:pPr>
        <w:pStyle w:val="NormalWeb"/>
        <w:spacing w:before="0" w:beforeAutospacing="0" w:after="0" w:afterAutospacing="0"/>
        <w:rPr>
          <w:i/>
          <w:iCs/>
        </w:rPr>
      </w:pPr>
    </w:p>
    <w:p w:rsidR="006C51D2" w:rsidRDefault="006C51D2" w:rsidP="006C51D2">
      <w:pPr>
        <w:pStyle w:val="NormalWeb"/>
        <w:spacing w:before="0" w:beforeAutospacing="0" w:after="0" w:afterAutospacing="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1C1996" wp14:editId="630E7159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4379595" cy="1733550"/>
            <wp:effectExtent l="0" t="0" r="1905" b="0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77" name="Picture 77" descr="http://www.cmhpf.org/Pictures/shotg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mhpf.org/Pictures/shotgu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95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D2" w:rsidRDefault="006C51D2" w:rsidP="006C51D2">
      <w:pPr>
        <w:pStyle w:val="NormalWeb"/>
        <w:spacing w:before="0" w:beforeAutospacing="0" w:after="0" w:afterAutospacing="0"/>
        <w:rPr>
          <w:i/>
          <w:iCs/>
        </w:rPr>
      </w:pPr>
    </w:p>
    <w:p w:rsidR="006C51D2" w:rsidRDefault="006C51D2" w:rsidP="006C51D2">
      <w:pPr>
        <w:pStyle w:val="NormalWeb"/>
        <w:spacing w:before="0" w:beforeAutospacing="0" w:after="0" w:afterAutospacing="0"/>
        <w:rPr>
          <w:i/>
          <w:iCs/>
        </w:rPr>
      </w:pPr>
    </w:p>
    <w:p w:rsidR="006C51D2" w:rsidRPr="006C51D2" w:rsidRDefault="006C51D2" w:rsidP="006C51D2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6C51D2">
        <w:rPr>
          <w:rFonts w:asciiTheme="minorHAnsi" w:hAnsiTheme="minorHAnsi"/>
          <w:iCs/>
        </w:rPr>
        <w:t xml:space="preserve">Shotgun house </w:t>
      </w:r>
      <w:proofErr w:type="spellStart"/>
      <w:r w:rsidRPr="006C51D2">
        <w:rPr>
          <w:rFonts w:asciiTheme="minorHAnsi" w:hAnsiTheme="minorHAnsi"/>
          <w:iCs/>
        </w:rPr>
        <w:t>en</w:t>
      </w:r>
      <w:proofErr w:type="spellEnd"/>
      <w:r w:rsidRPr="006C51D2">
        <w:rPr>
          <w:rFonts w:asciiTheme="minorHAnsi" w:hAnsiTheme="minorHAnsi"/>
          <w:iCs/>
        </w:rPr>
        <w:t xml:space="preserve"> route to its new location</w:t>
      </w:r>
    </w:p>
    <w:p w:rsidR="006C51D2" w:rsidRPr="006C51D2" w:rsidRDefault="006C51D2" w:rsidP="006C51D2">
      <w:pPr>
        <w:pStyle w:val="NormalWeb"/>
        <w:spacing w:before="0" w:beforeAutospacing="0" w:after="0" w:afterAutospacing="0"/>
      </w:pPr>
    </w:p>
    <w:p w:rsidR="006C51D2" w:rsidRPr="006C51D2" w:rsidRDefault="006C51D2" w:rsidP="006C51D2">
      <w:pPr>
        <w:pStyle w:val="NormalWeb"/>
        <w:spacing w:before="0" w:beforeAutospacing="0" w:after="0" w:afterAutospacing="0"/>
      </w:pPr>
    </w:p>
    <w:p w:rsidR="006C51D2" w:rsidRDefault="006C51D2" w:rsidP="006C51D2">
      <w:pPr>
        <w:pStyle w:val="NormalWeb"/>
        <w:spacing w:before="0" w:beforeAutospacing="0" w:after="0" w:afterAutospacing="0"/>
      </w:pPr>
    </w:p>
    <w:p w:rsidR="006C51D2" w:rsidRDefault="006C51D2" w:rsidP="006C51D2">
      <w:pPr>
        <w:pStyle w:val="NormalWeb"/>
        <w:spacing w:before="0" w:beforeAutospacing="0" w:after="0" w:afterAutospacing="0"/>
      </w:pPr>
    </w:p>
    <w:p w:rsidR="006C51D2" w:rsidRPr="006C51D2" w:rsidRDefault="006C51D2" w:rsidP="006C51D2">
      <w:pPr>
        <w:pStyle w:val="NormalWeb"/>
        <w:rPr>
          <w:rFonts w:asciiTheme="minorHAnsi" w:hAnsiTheme="minorHAnsi"/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1F5CB7" wp14:editId="1A34BC36">
            <wp:simplePos x="0" y="0"/>
            <wp:positionH relativeFrom="column">
              <wp:posOffset>-635</wp:posOffset>
            </wp:positionH>
            <wp:positionV relativeFrom="paragraph">
              <wp:posOffset>175895</wp:posOffset>
            </wp:positionV>
            <wp:extent cx="4410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53" y="21500"/>
                <wp:lineTo x="21553" y="0"/>
                <wp:lineTo x="0" y="0"/>
              </wp:wrapPolygon>
            </wp:wrapTight>
            <wp:docPr id="78" name="Picture 78" descr="http://www.cmhpf.org/Pictures/shotg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mhpf.org/Pictures/shotgu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b="6148"/>
                    <a:stretch/>
                  </pic:blipFill>
                  <pic:spPr bwMode="auto">
                    <a:xfrm>
                      <a:off x="0" y="0"/>
                      <a:ext cx="4410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D2" w:rsidRPr="006C51D2" w:rsidRDefault="006C51D2" w:rsidP="006C51D2">
      <w:pPr>
        <w:pStyle w:val="NormalWeb"/>
        <w:rPr>
          <w:rFonts w:asciiTheme="minorHAnsi" w:hAnsiTheme="minorHAnsi"/>
        </w:rPr>
      </w:pPr>
      <w:r w:rsidRPr="006C51D2">
        <w:rPr>
          <w:rFonts w:asciiTheme="minorHAnsi" w:hAnsiTheme="minorHAnsi"/>
          <w:iCs/>
        </w:rPr>
        <w:t>Shotgun houses at their new location behind the Old Little Rock AME Zion Church</w:t>
      </w:r>
      <w:r w:rsidRPr="006C51D2">
        <w:rPr>
          <w:rFonts w:asciiTheme="minorHAnsi" w:hAnsiTheme="minorHAnsi"/>
        </w:rPr>
        <w:t>.</w:t>
      </w:r>
    </w:p>
    <w:p w:rsidR="006C51D2" w:rsidRPr="000B62A6" w:rsidRDefault="006C51D2" w:rsidP="006C51D2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74253463" wp14:editId="5257B2D3">
            <wp:extent cx="5329143" cy="7524750"/>
            <wp:effectExtent l="0" t="0" r="5080" b="0"/>
            <wp:docPr id="79" name="Picture 79" descr="http://www.cmhpf.org/Ziem%20House%20Photos/ZiemHous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mhpf.org/Ziem%20House%20Photos/ZiemHouse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43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D2" w:rsidRDefault="006C51D2" w:rsidP="006C51D2">
      <w:pPr>
        <w:spacing w:after="0" w:line="240" w:lineRule="auto"/>
      </w:pPr>
    </w:p>
    <w:p w:rsidR="006C51D2" w:rsidRDefault="00360B75" w:rsidP="006C51D2">
      <w:pPr>
        <w:spacing w:after="0" w:line="240" w:lineRule="auto"/>
      </w:pPr>
      <w:hyperlink r:id="rId19" w:history="1">
        <w:r w:rsidR="006C51D2" w:rsidRPr="00415FB9">
          <w:rPr>
            <w:rStyle w:val="Hyperlink"/>
          </w:rPr>
          <w:t>http://www.cmhpf.org/S&amp;Rs%20Alphabetical%20Order/surveys&amp;rshotgun.htm</w:t>
        </w:r>
      </w:hyperlink>
      <w:r w:rsidR="006C51D2">
        <w:t xml:space="preserve"> </w:t>
      </w:r>
    </w:p>
    <w:p w:rsidR="00462E84" w:rsidRDefault="00360B75" w:rsidP="006C51D2">
      <w:hyperlink r:id="rId20" w:history="1">
        <w:r w:rsidR="006C51D2" w:rsidRPr="00AB2A4B">
          <w:rPr>
            <w:rStyle w:val="Hyperlink"/>
          </w:rPr>
          <w:t>http://www.carolinacorner.com/attractions/shotgun-houses.htm</w:t>
        </w:r>
      </w:hyperlink>
      <w:r w:rsidR="006C51D2">
        <w:t xml:space="preserve"> </w:t>
      </w:r>
    </w:p>
    <w:p w:rsidR="00CB0B5B" w:rsidRDefault="00CB0B5B" w:rsidP="006C51D2">
      <w:r>
        <w:rPr>
          <w:noProof/>
        </w:rPr>
        <w:lastRenderedPageBreak/>
        <w:drawing>
          <wp:inline distT="0" distB="0" distL="0" distR="0">
            <wp:extent cx="5705475" cy="5962650"/>
            <wp:effectExtent l="0" t="0" r="9525" b="0"/>
            <wp:docPr id="1" name="Picture 1" descr="http://cmhpf.org/Survey%20Commttee%20Agendas/IMG_20131205_130812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hpf.org/Survey%20Commttee%20Agendas/IMG_20131205_130812_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B" w:rsidRPr="00CB0B5B" w:rsidRDefault="00CB0B5B" w:rsidP="006C51D2">
      <w:pPr>
        <w:rPr>
          <w:rFonts w:cs="Arial"/>
          <w:b/>
          <w:bCs/>
        </w:rPr>
      </w:pPr>
      <w:r w:rsidRPr="00CB0B5B">
        <w:rPr>
          <w:rFonts w:cs="Arial"/>
          <w:b/>
          <w:bCs/>
        </w:rPr>
        <w:t>Belmont Shotgun House, 1405 Kennan Street, Charlotte</w:t>
      </w:r>
    </w:p>
    <w:p w:rsidR="00CB0B5B" w:rsidRDefault="00CB0B5B" w:rsidP="006C51D2">
      <w:pPr>
        <w:rPr>
          <w:rFonts w:cs="Arial"/>
          <w:color w:val="000000"/>
        </w:rPr>
      </w:pPr>
      <w:r w:rsidRPr="00CB0B5B">
        <w:rPr>
          <w:rFonts w:cs="Arial"/>
          <w:color w:val="000000"/>
        </w:rPr>
        <w:t xml:space="preserve">The Survey Committee presents a seconded motion to The Historic Landmarks Commission </w:t>
      </w:r>
      <w:r>
        <w:rPr>
          <w:rFonts w:cs="Arial"/>
          <w:color w:val="000000"/>
        </w:rPr>
        <w:t>that the</w:t>
      </w:r>
      <w:r w:rsidRPr="00CB0B5B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B</w:t>
      </w:r>
      <w:r w:rsidRPr="00CB0B5B">
        <w:rPr>
          <w:rFonts w:cs="Arial"/>
          <w:color w:val="000000"/>
        </w:rPr>
        <w:t xml:space="preserve">elmont </w:t>
      </w:r>
      <w:r>
        <w:rPr>
          <w:rFonts w:cs="Arial"/>
          <w:color w:val="000000"/>
        </w:rPr>
        <w:t>S</w:t>
      </w:r>
      <w:r w:rsidRPr="00CB0B5B">
        <w:rPr>
          <w:rFonts w:cs="Arial"/>
          <w:color w:val="000000"/>
        </w:rPr>
        <w:t xml:space="preserve">hotgun </w:t>
      </w:r>
      <w:r>
        <w:rPr>
          <w:rFonts w:cs="Arial"/>
          <w:color w:val="000000"/>
        </w:rPr>
        <w:t>H</w:t>
      </w:r>
      <w:r w:rsidRPr="00CB0B5B">
        <w:rPr>
          <w:rFonts w:cs="Arial"/>
          <w:color w:val="000000"/>
        </w:rPr>
        <w:t xml:space="preserve">ouse, 1405 </w:t>
      </w:r>
      <w:r>
        <w:rPr>
          <w:rFonts w:cs="Arial"/>
          <w:color w:val="000000"/>
        </w:rPr>
        <w:t>K</w:t>
      </w:r>
      <w:r w:rsidRPr="00CB0B5B">
        <w:rPr>
          <w:rFonts w:cs="Arial"/>
          <w:color w:val="000000"/>
        </w:rPr>
        <w:t xml:space="preserve">ennan </w:t>
      </w:r>
      <w:r>
        <w:rPr>
          <w:rFonts w:cs="Arial"/>
          <w:color w:val="000000"/>
        </w:rPr>
        <w:t>S</w:t>
      </w:r>
      <w:r w:rsidRPr="00CB0B5B">
        <w:rPr>
          <w:rFonts w:cs="Arial"/>
          <w:color w:val="000000"/>
        </w:rPr>
        <w:t xml:space="preserve">treet, </w:t>
      </w:r>
      <w:r>
        <w:rPr>
          <w:rFonts w:cs="Arial"/>
          <w:color w:val="000000"/>
        </w:rPr>
        <w:t>C</w:t>
      </w:r>
      <w:r w:rsidRPr="00CB0B5B">
        <w:rPr>
          <w:rFonts w:cs="Arial"/>
          <w:color w:val="000000"/>
        </w:rPr>
        <w:t>harlotte, N.C., be placed on the study list of prospective historic landmarks</w:t>
      </w:r>
      <w:r w:rsidRPr="00CB0B5B">
        <w:rPr>
          <w:rFonts w:cs="Arial"/>
          <w:color w:val="000000"/>
        </w:rPr>
        <w:t>.</w:t>
      </w:r>
    </w:p>
    <w:p w:rsidR="0031796A" w:rsidRDefault="0031796A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:rsidR="0031796A" w:rsidRDefault="0031796A" w:rsidP="0031796A">
      <w:pPr>
        <w:pStyle w:val="Heading2"/>
        <w:rPr>
          <w:rFonts w:cs="Arial"/>
          <w:color w:val="000000"/>
        </w:rPr>
      </w:pPr>
      <w:bookmarkStart w:id="5" w:name="_Toc443252765"/>
      <w:r w:rsidRPr="0031796A">
        <w:lastRenderedPageBreak/>
        <w:t>Wilson, North Carolina</w:t>
      </w:r>
      <w:bookmarkEnd w:id="5"/>
    </w:p>
    <w:p w:rsidR="0031796A" w:rsidRDefault="0031796A" w:rsidP="006C51D2">
      <w:pPr>
        <w:rPr>
          <w:rFonts w:cs="Arial"/>
          <w:color w:val="000000"/>
        </w:rPr>
      </w:pPr>
      <w:r>
        <w:rPr>
          <w:noProof/>
        </w:rPr>
        <w:drawing>
          <wp:inline distT="0" distB="0" distL="0" distR="0">
            <wp:extent cx="5940762" cy="2790825"/>
            <wp:effectExtent l="0" t="0" r="3175" b="0"/>
            <wp:docPr id="3" name="Picture 3" descr="View, Vick Street houses, Wilson, Nor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View, Vick Street houses, Wilson, North Caro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1" b="5085"/>
                    <a:stretch/>
                  </pic:blipFill>
                  <pic:spPr bwMode="auto">
                    <a:xfrm>
                      <a:off x="0" y="0"/>
                      <a:ext cx="5943600" cy="27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96A" w:rsidRPr="0031796A" w:rsidRDefault="0031796A" w:rsidP="0031796A">
      <w:pPr>
        <w:rPr>
          <w:b/>
        </w:rPr>
      </w:pPr>
      <w:r w:rsidRPr="0031796A">
        <w:rPr>
          <w:b/>
        </w:rPr>
        <w:t xml:space="preserve">View, Vick Street houses, </w:t>
      </w:r>
    </w:p>
    <w:p w:rsidR="0031796A" w:rsidRDefault="0031796A" w:rsidP="006C51D2">
      <w:hyperlink r:id="rId23" w:tooltip="See the collection guide" w:history="1">
        <w:r>
          <w:rPr>
            <w:rStyle w:val="Hyperlink"/>
          </w:rPr>
          <w:t>Tim Buchman Phot</w:t>
        </w:r>
        <w:r>
          <w:rPr>
            <w:rStyle w:val="Hyperlink"/>
          </w:rPr>
          <w:t>o</w:t>
        </w:r>
        <w:r>
          <w:rPr>
            <w:rStyle w:val="Hyperlink"/>
          </w:rPr>
          <w:t xml:space="preserve">graphs, 1988-1998 </w:t>
        </w:r>
      </w:hyperlink>
    </w:p>
    <w:p w:rsidR="0031796A" w:rsidRPr="0031796A" w:rsidRDefault="0031796A" w:rsidP="006C51D2">
      <w:pPr>
        <w:rPr>
          <w:rFonts w:cs="Arial"/>
          <w:color w:val="000000"/>
        </w:rPr>
      </w:pPr>
      <w:hyperlink r:id="rId24" w:history="1">
        <w:r w:rsidRPr="0031796A">
          <w:rPr>
            <w:rStyle w:val="Hyperlink"/>
            <w:rFonts w:cs="Arial"/>
          </w:rPr>
          <w:t>http://d.lib.ncsu.edu/collections/catalog/buch0657</w:t>
        </w:r>
      </w:hyperlink>
      <w:r w:rsidRPr="0031796A">
        <w:rPr>
          <w:rFonts w:cs="Arial"/>
          <w:color w:val="000000"/>
        </w:rPr>
        <w:t xml:space="preserve"> </w:t>
      </w:r>
    </w:p>
    <w:p w:rsidR="00CB0B5B" w:rsidRDefault="00CB0B5B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:rsidR="00CB0B5B" w:rsidRDefault="00CB0B5B" w:rsidP="00CB0B5B">
      <w:pPr>
        <w:pStyle w:val="Heading2"/>
      </w:pPr>
      <w:bookmarkStart w:id="6" w:name="_Toc443252766"/>
      <w:r>
        <w:lastRenderedPageBreak/>
        <w:t>Winston-Salem</w:t>
      </w:r>
      <w:r>
        <w:t>, North Carolina</w:t>
      </w:r>
      <w:bookmarkEnd w:id="6"/>
    </w:p>
    <w:p w:rsidR="00CB0B5B" w:rsidRDefault="00CB0B5B" w:rsidP="006C51D2"/>
    <w:p w:rsidR="00CB0B5B" w:rsidRDefault="00CB0B5B" w:rsidP="006C51D2">
      <w:r>
        <w:rPr>
          <w:noProof/>
        </w:rPr>
        <w:drawing>
          <wp:inline distT="0" distB="0" distL="0" distR="0">
            <wp:extent cx="5810250" cy="2381250"/>
            <wp:effectExtent l="0" t="0" r="0" b="0"/>
            <wp:docPr id="2" name="Picture 2" descr="http://3jppob18t2a23sqc1nuv23kb.wpengine.netdna-cdn.com/wp-content/uploads/2014/06/716-Humphrey-Shotgun-House-fe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jppob18t2a23sqc1nuv23kb.wpengine.netdna-cdn.com/wp-content/uploads/2014/06/716-Humphrey-Shotgun-House-featur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B" w:rsidRDefault="00CB0B5B" w:rsidP="00CB0B5B">
      <w:pPr>
        <w:pStyle w:val="Heading6"/>
      </w:pPr>
      <w:proofErr w:type="gramStart"/>
      <w:r>
        <w:t>pictured</w:t>
      </w:r>
      <w:proofErr w:type="gramEnd"/>
      <w:r>
        <w:t xml:space="preserve"> above:</w:t>
      </w:r>
      <w:r w:rsidR="00B90129">
        <w:t xml:space="preserve"> </w:t>
      </w:r>
      <w:r>
        <w:t>The house at 716 Humphrey St.)</w:t>
      </w:r>
    </w:p>
    <w:p w:rsidR="00CB0B5B" w:rsidRPr="00B90129" w:rsidRDefault="00CB0B5B" w:rsidP="00CB0B5B">
      <w:pPr>
        <w:pStyle w:val="NormalWeb"/>
        <w:rPr>
          <w:rFonts w:asciiTheme="minorHAnsi" w:hAnsiTheme="minorHAnsi"/>
          <w:sz w:val="22"/>
          <w:szCs w:val="22"/>
        </w:rPr>
      </w:pPr>
      <w:r w:rsidRPr="00B90129">
        <w:rPr>
          <w:rFonts w:asciiTheme="minorHAnsi" w:hAnsiTheme="minorHAnsi"/>
          <w:sz w:val="22"/>
          <w:szCs w:val="22"/>
        </w:rPr>
        <w:t>The city is seeking developers to restore the two surviving shotgun houses in the historic Happy Hill community.</w:t>
      </w:r>
    </w:p>
    <w:p w:rsidR="00CB0B5B" w:rsidRPr="00B90129" w:rsidRDefault="00CB0B5B" w:rsidP="00CB0B5B">
      <w:pPr>
        <w:pStyle w:val="NormalWeb"/>
        <w:rPr>
          <w:rFonts w:asciiTheme="minorHAnsi" w:hAnsiTheme="minorHAnsi"/>
          <w:sz w:val="22"/>
          <w:szCs w:val="22"/>
        </w:rPr>
      </w:pPr>
      <w:r w:rsidRPr="00B90129">
        <w:rPr>
          <w:rFonts w:asciiTheme="minorHAnsi" w:hAnsiTheme="minorHAnsi"/>
          <w:sz w:val="22"/>
          <w:szCs w:val="22"/>
        </w:rPr>
        <w:t>Long vacant, the houses – both on Humphrey Street and dating back to the early 20th Century – are owned by the city.</w:t>
      </w:r>
    </w:p>
    <w:p w:rsidR="00CB0B5B" w:rsidRPr="00B90129" w:rsidRDefault="00B90129" w:rsidP="006C51D2">
      <w:r w:rsidRPr="00B90129">
        <w:t>The house at 716 Humphrey St. still sits on its original foundation and was acquired by the City in 2006.</w:t>
      </w:r>
    </w:p>
    <w:p w:rsidR="00CB0B5B" w:rsidRPr="00B90129" w:rsidRDefault="00CB0B5B" w:rsidP="006C51D2"/>
    <w:p w:rsidR="00CB0B5B" w:rsidRPr="00B90129" w:rsidRDefault="00CB0B5B" w:rsidP="006C51D2"/>
    <w:p w:rsidR="00CB0B5B" w:rsidRPr="00B90129" w:rsidRDefault="00CB0B5B" w:rsidP="006C51D2">
      <w:hyperlink r:id="rId26" w:history="1">
        <w:r w:rsidRPr="00B90129">
          <w:rPr>
            <w:rStyle w:val="Hyperlink"/>
          </w:rPr>
          <w:t>http://www.wschronicle.com/2014/06/city-wants-new-life-for-shotgun-houses/</w:t>
        </w:r>
      </w:hyperlink>
      <w:r w:rsidRPr="00B90129">
        <w:t xml:space="preserve"> </w:t>
      </w:r>
    </w:p>
    <w:sectPr w:rsidR="00CB0B5B" w:rsidRPr="00B90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B75" w:rsidRDefault="00360B75" w:rsidP="00095461">
      <w:pPr>
        <w:spacing w:after="0" w:line="240" w:lineRule="auto"/>
      </w:pPr>
      <w:r>
        <w:separator/>
      </w:r>
    </w:p>
  </w:endnote>
  <w:endnote w:type="continuationSeparator" w:id="0">
    <w:p w:rsidR="00360B75" w:rsidRDefault="00360B75" w:rsidP="00095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58" w:rsidRDefault="00D33958" w:rsidP="00D3395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796A">
      <w:rPr>
        <w:noProof/>
      </w:rPr>
      <w:t>8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B75" w:rsidRDefault="00360B75" w:rsidP="00095461">
      <w:pPr>
        <w:spacing w:after="0" w:line="240" w:lineRule="auto"/>
      </w:pPr>
      <w:r>
        <w:separator/>
      </w:r>
    </w:p>
  </w:footnote>
  <w:footnote w:type="continuationSeparator" w:id="0">
    <w:p w:rsidR="00360B75" w:rsidRDefault="00360B75" w:rsidP="00095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61" w:rsidRDefault="00095461" w:rsidP="00095461">
    <w:pPr>
      <w:pStyle w:val="Header"/>
      <w:rPr>
        <w:b/>
        <w:sz w:val="28"/>
        <w:szCs w:val="28"/>
      </w:rPr>
    </w:pPr>
    <w:r w:rsidRPr="004E4F60">
      <w:rPr>
        <w:b/>
        <w:sz w:val="28"/>
        <w:szCs w:val="28"/>
      </w:rPr>
      <w:t xml:space="preserve">Shotgun Houses </w:t>
    </w:r>
    <w:r>
      <w:rPr>
        <w:b/>
        <w:sz w:val="28"/>
        <w:szCs w:val="28"/>
      </w:rPr>
      <w:t>Throughout The United States</w:t>
    </w:r>
  </w:p>
  <w:p w:rsidR="00095461" w:rsidRPr="004E4F60" w:rsidRDefault="00095461" w:rsidP="00095461">
    <w:pPr>
      <w:pStyle w:val="Header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461"/>
    <w:rsid w:val="00095461"/>
    <w:rsid w:val="000F7164"/>
    <w:rsid w:val="00106B6E"/>
    <w:rsid w:val="00157F94"/>
    <w:rsid w:val="002420B6"/>
    <w:rsid w:val="00250AAE"/>
    <w:rsid w:val="00315C07"/>
    <w:rsid w:val="0031796A"/>
    <w:rsid w:val="00360B75"/>
    <w:rsid w:val="003A5728"/>
    <w:rsid w:val="00462E84"/>
    <w:rsid w:val="005B2B14"/>
    <w:rsid w:val="006C51D2"/>
    <w:rsid w:val="00717A46"/>
    <w:rsid w:val="00AF2A94"/>
    <w:rsid w:val="00B90129"/>
    <w:rsid w:val="00BF5576"/>
    <w:rsid w:val="00CB0B5B"/>
    <w:rsid w:val="00D329D0"/>
    <w:rsid w:val="00D33958"/>
    <w:rsid w:val="00D525DE"/>
    <w:rsid w:val="00E6512E"/>
    <w:rsid w:val="00E73C00"/>
    <w:rsid w:val="00ED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58"/>
  </w:style>
  <w:style w:type="paragraph" w:styleId="Heading1">
    <w:name w:val="heading 1"/>
    <w:basedOn w:val="Normal"/>
    <w:link w:val="Heading1Char"/>
    <w:uiPriority w:val="9"/>
    <w:qFormat/>
    <w:rsid w:val="00D33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958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B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61"/>
  </w:style>
  <w:style w:type="paragraph" w:styleId="Footer">
    <w:name w:val="footer"/>
    <w:basedOn w:val="Normal"/>
    <w:link w:val="Foot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61"/>
  </w:style>
  <w:style w:type="character" w:customStyle="1" w:styleId="Heading1Char">
    <w:name w:val="Heading 1 Char"/>
    <w:basedOn w:val="DefaultParagraphFont"/>
    <w:link w:val="Heading1"/>
    <w:uiPriority w:val="9"/>
    <w:rsid w:val="00D33958"/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39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33958"/>
    <w:rPr>
      <w:color w:val="0000FF"/>
      <w:u w:val="single"/>
    </w:rPr>
  </w:style>
  <w:style w:type="character" w:customStyle="1" w:styleId="mw-mmv-title">
    <w:name w:val="mw-mmv-title"/>
    <w:basedOn w:val="DefaultParagraphFont"/>
    <w:rsid w:val="00D33958"/>
  </w:style>
  <w:style w:type="paragraph" w:styleId="BalloonText">
    <w:name w:val="Balloon Text"/>
    <w:basedOn w:val="Normal"/>
    <w:link w:val="BalloonTextChar"/>
    <w:uiPriority w:val="99"/>
    <w:semiHidden/>
    <w:unhideWhenUsed/>
    <w:rsid w:val="00D3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5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33958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33958"/>
    <w:pPr>
      <w:spacing w:after="100"/>
      <w:ind w:left="220"/>
    </w:pPr>
    <w:rPr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F557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73C00"/>
    <w:rPr>
      <w:b/>
      <w:bCs/>
    </w:rPr>
  </w:style>
  <w:style w:type="paragraph" w:styleId="NormalWeb">
    <w:name w:val="Normal (Web)"/>
    <w:basedOn w:val="Normal"/>
    <w:uiPriority w:val="99"/>
    <w:unhideWhenUsed/>
    <w:rsid w:val="006C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B5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58"/>
  </w:style>
  <w:style w:type="paragraph" w:styleId="Heading1">
    <w:name w:val="heading 1"/>
    <w:basedOn w:val="Normal"/>
    <w:link w:val="Heading1Char"/>
    <w:uiPriority w:val="9"/>
    <w:qFormat/>
    <w:rsid w:val="00D33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958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B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61"/>
  </w:style>
  <w:style w:type="paragraph" w:styleId="Footer">
    <w:name w:val="footer"/>
    <w:basedOn w:val="Normal"/>
    <w:link w:val="Foot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61"/>
  </w:style>
  <w:style w:type="character" w:customStyle="1" w:styleId="Heading1Char">
    <w:name w:val="Heading 1 Char"/>
    <w:basedOn w:val="DefaultParagraphFont"/>
    <w:link w:val="Heading1"/>
    <w:uiPriority w:val="9"/>
    <w:rsid w:val="00D33958"/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39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33958"/>
    <w:rPr>
      <w:color w:val="0000FF"/>
      <w:u w:val="single"/>
    </w:rPr>
  </w:style>
  <w:style w:type="character" w:customStyle="1" w:styleId="mw-mmv-title">
    <w:name w:val="mw-mmv-title"/>
    <w:basedOn w:val="DefaultParagraphFont"/>
    <w:rsid w:val="00D33958"/>
  </w:style>
  <w:style w:type="paragraph" w:styleId="BalloonText">
    <w:name w:val="Balloon Text"/>
    <w:basedOn w:val="Normal"/>
    <w:link w:val="BalloonTextChar"/>
    <w:uiPriority w:val="99"/>
    <w:semiHidden/>
    <w:unhideWhenUsed/>
    <w:rsid w:val="00D3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5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33958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33958"/>
    <w:pPr>
      <w:spacing w:after="100"/>
      <w:ind w:left="220"/>
    </w:pPr>
    <w:rPr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F557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73C00"/>
    <w:rPr>
      <w:b/>
      <w:bCs/>
    </w:rPr>
  </w:style>
  <w:style w:type="paragraph" w:styleId="NormalWeb">
    <w:name w:val="Normal (Web)"/>
    <w:basedOn w:val="Normal"/>
    <w:uiPriority w:val="99"/>
    <w:unhideWhenUsed/>
    <w:rsid w:val="006C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B5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yperlink" Target="http://www.wschronicle.com/2014/06/city-wants-new-life-for-shotgun-house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carolinacorner.com/attractions/shotgun-house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d.lib.ncsu.edu/collections/catalog/buch06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lib.ncsu.edu/specialcollections/builtheritage/buchmanCollectionGuide.html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cmhpf.org/S&amp;Rs%20Alphabetical%20Order/surveys&amp;rshotgun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3D53F-E239-447C-8F41-110AAEB10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Weiss</dc:creator>
  <cp:lastModifiedBy>Hilda Weiss</cp:lastModifiedBy>
  <cp:revision>4</cp:revision>
  <dcterms:created xsi:type="dcterms:W3CDTF">2016-01-17T06:03:00Z</dcterms:created>
  <dcterms:modified xsi:type="dcterms:W3CDTF">2016-02-15T06:37:00Z</dcterms:modified>
</cp:coreProperties>
</file>