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717A46" w:rsidP="00717A46">
      <w:pPr>
        <w:jc w:val="center"/>
        <w:rPr>
          <w:b/>
          <w:sz w:val="72"/>
          <w:szCs w:val="72"/>
        </w:rPr>
      </w:pPr>
      <w:r w:rsidRPr="00D33958">
        <w:rPr>
          <w:b/>
          <w:sz w:val="56"/>
          <w:szCs w:val="56"/>
        </w:rPr>
        <w:t>Alabama</w:t>
      </w:r>
    </w:p>
    <w:p w:rsidR="00717A46" w:rsidRDefault="00717A46" w:rsidP="00717A46"/>
    <w:p w:rsidR="00717A46" w:rsidRDefault="00717A46" w:rsidP="00717A46">
      <w:pPr>
        <w:pStyle w:val="Heading1"/>
      </w:pPr>
    </w:p>
    <w:p w:rsidR="00C20484"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7209291" w:history="1">
        <w:r w:rsidR="00C20484" w:rsidRPr="00331E63">
          <w:rPr>
            <w:rStyle w:val="Hyperlink"/>
            <w:noProof/>
          </w:rPr>
          <w:t>Birmingham, Alabama</w:t>
        </w:r>
        <w:r w:rsidR="00C20484">
          <w:rPr>
            <w:noProof/>
            <w:webHidden/>
          </w:rPr>
          <w:tab/>
        </w:r>
        <w:r w:rsidR="00C20484">
          <w:rPr>
            <w:noProof/>
            <w:webHidden/>
          </w:rPr>
          <w:fldChar w:fldCharType="begin"/>
        </w:r>
        <w:r w:rsidR="00C20484">
          <w:rPr>
            <w:noProof/>
            <w:webHidden/>
          </w:rPr>
          <w:instrText xml:space="preserve"> PAGEREF _Toc447209291 \h </w:instrText>
        </w:r>
        <w:r w:rsidR="00C20484">
          <w:rPr>
            <w:noProof/>
            <w:webHidden/>
          </w:rPr>
        </w:r>
        <w:r w:rsidR="00C20484">
          <w:rPr>
            <w:noProof/>
            <w:webHidden/>
          </w:rPr>
          <w:fldChar w:fldCharType="separate"/>
        </w:r>
        <w:r w:rsidR="00C20484">
          <w:rPr>
            <w:noProof/>
            <w:webHidden/>
          </w:rPr>
          <w:t>3</w:t>
        </w:r>
        <w:r w:rsidR="00C20484">
          <w:rPr>
            <w:noProof/>
            <w:webHidden/>
          </w:rPr>
          <w:fldChar w:fldCharType="end"/>
        </w:r>
      </w:hyperlink>
    </w:p>
    <w:p w:rsidR="00C20484" w:rsidRDefault="00C20484">
      <w:pPr>
        <w:pStyle w:val="TOC2"/>
        <w:tabs>
          <w:tab w:val="right" w:leader="dot" w:pos="9350"/>
        </w:tabs>
        <w:rPr>
          <w:rFonts w:eastAsiaTheme="minorEastAsia"/>
          <w:noProof/>
          <w:sz w:val="22"/>
        </w:rPr>
      </w:pPr>
      <w:hyperlink w:anchor="_Toc447209292" w:history="1">
        <w:r w:rsidRPr="00331E63">
          <w:rPr>
            <w:rStyle w:val="Hyperlink"/>
            <w:noProof/>
          </w:rPr>
          <w:t>Greensboro, Alabama; The Safe House Black History Museum</w:t>
        </w:r>
        <w:r>
          <w:rPr>
            <w:noProof/>
            <w:webHidden/>
          </w:rPr>
          <w:tab/>
        </w:r>
        <w:r>
          <w:rPr>
            <w:noProof/>
            <w:webHidden/>
          </w:rPr>
          <w:fldChar w:fldCharType="begin"/>
        </w:r>
        <w:r>
          <w:rPr>
            <w:noProof/>
            <w:webHidden/>
          </w:rPr>
          <w:instrText xml:space="preserve"> PAGEREF _Toc447209292 \h </w:instrText>
        </w:r>
        <w:r>
          <w:rPr>
            <w:noProof/>
            <w:webHidden/>
          </w:rPr>
        </w:r>
        <w:r>
          <w:rPr>
            <w:noProof/>
            <w:webHidden/>
          </w:rPr>
          <w:fldChar w:fldCharType="separate"/>
        </w:r>
        <w:r>
          <w:rPr>
            <w:noProof/>
            <w:webHidden/>
          </w:rPr>
          <w:t>4</w:t>
        </w:r>
        <w:r>
          <w:rPr>
            <w:noProof/>
            <w:webHidden/>
          </w:rPr>
          <w:fldChar w:fldCharType="end"/>
        </w:r>
      </w:hyperlink>
    </w:p>
    <w:p w:rsidR="00C20484" w:rsidRDefault="00C20484">
      <w:pPr>
        <w:pStyle w:val="TOC2"/>
        <w:tabs>
          <w:tab w:val="right" w:leader="dot" w:pos="9350"/>
        </w:tabs>
        <w:rPr>
          <w:rFonts w:eastAsiaTheme="minorEastAsia"/>
          <w:noProof/>
          <w:sz w:val="22"/>
        </w:rPr>
      </w:pPr>
      <w:hyperlink w:anchor="_Toc447209293" w:history="1">
        <w:r w:rsidRPr="00331E63">
          <w:rPr>
            <w:rStyle w:val="Hyperlink"/>
            <w:noProof/>
          </w:rPr>
          <w:t>Lake Martin, Alabama</w:t>
        </w:r>
        <w:r>
          <w:rPr>
            <w:noProof/>
            <w:webHidden/>
          </w:rPr>
          <w:tab/>
        </w:r>
        <w:r>
          <w:rPr>
            <w:noProof/>
            <w:webHidden/>
          </w:rPr>
          <w:fldChar w:fldCharType="begin"/>
        </w:r>
        <w:r>
          <w:rPr>
            <w:noProof/>
            <w:webHidden/>
          </w:rPr>
          <w:instrText xml:space="preserve"> PAGEREF _Toc447209293 \h </w:instrText>
        </w:r>
        <w:r>
          <w:rPr>
            <w:noProof/>
            <w:webHidden/>
          </w:rPr>
        </w:r>
        <w:r>
          <w:rPr>
            <w:noProof/>
            <w:webHidden/>
          </w:rPr>
          <w:fldChar w:fldCharType="separate"/>
        </w:r>
        <w:r>
          <w:rPr>
            <w:noProof/>
            <w:webHidden/>
          </w:rPr>
          <w:t>5</w:t>
        </w:r>
        <w:r>
          <w:rPr>
            <w:noProof/>
            <w:webHidden/>
          </w:rPr>
          <w:fldChar w:fldCharType="end"/>
        </w:r>
      </w:hyperlink>
    </w:p>
    <w:p w:rsidR="00C20484" w:rsidRDefault="00C20484">
      <w:pPr>
        <w:pStyle w:val="TOC2"/>
        <w:tabs>
          <w:tab w:val="right" w:leader="dot" w:pos="9350"/>
        </w:tabs>
        <w:rPr>
          <w:rFonts w:eastAsiaTheme="minorEastAsia"/>
          <w:noProof/>
          <w:sz w:val="22"/>
        </w:rPr>
      </w:pPr>
      <w:hyperlink w:anchor="_Toc447209294" w:history="1">
        <w:r w:rsidRPr="00331E63">
          <w:rPr>
            <w:rStyle w:val="Hyperlink"/>
            <w:noProof/>
          </w:rPr>
          <w:t>Mobile, Alabama</w:t>
        </w:r>
        <w:r>
          <w:rPr>
            <w:noProof/>
            <w:webHidden/>
          </w:rPr>
          <w:tab/>
        </w:r>
        <w:r>
          <w:rPr>
            <w:noProof/>
            <w:webHidden/>
          </w:rPr>
          <w:fldChar w:fldCharType="begin"/>
        </w:r>
        <w:r>
          <w:rPr>
            <w:noProof/>
            <w:webHidden/>
          </w:rPr>
          <w:instrText xml:space="preserve"> PAGEREF _Toc447209294 \h </w:instrText>
        </w:r>
        <w:r>
          <w:rPr>
            <w:noProof/>
            <w:webHidden/>
          </w:rPr>
        </w:r>
        <w:r>
          <w:rPr>
            <w:noProof/>
            <w:webHidden/>
          </w:rPr>
          <w:fldChar w:fldCharType="separate"/>
        </w:r>
        <w:r>
          <w:rPr>
            <w:noProof/>
            <w:webHidden/>
          </w:rPr>
          <w:t>6</w:t>
        </w:r>
        <w:r>
          <w:rPr>
            <w:noProof/>
            <w:webHidden/>
          </w:rPr>
          <w:fldChar w:fldCharType="end"/>
        </w:r>
      </w:hyperlink>
    </w:p>
    <w:p w:rsidR="00C20484" w:rsidRDefault="00C20484">
      <w:pPr>
        <w:pStyle w:val="TOC2"/>
        <w:tabs>
          <w:tab w:val="right" w:leader="dot" w:pos="9350"/>
        </w:tabs>
        <w:rPr>
          <w:rFonts w:eastAsiaTheme="minorEastAsia"/>
          <w:noProof/>
          <w:sz w:val="22"/>
        </w:rPr>
      </w:pPr>
      <w:hyperlink w:anchor="_Toc447209295" w:history="1">
        <w:r w:rsidRPr="00331E63">
          <w:rPr>
            <w:rStyle w:val="Hyperlink"/>
            <w:noProof/>
          </w:rPr>
          <w:t>Montgomery, Alabama</w:t>
        </w:r>
        <w:r>
          <w:rPr>
            <w:noProof/>
            <w:webHidden/>
          </w:rPr>
          <w:tab/>
        </w:r>
        <w:r>
          <w:rPr>
            <w:noProof/>
            <w:webHidden/>
          </w:rPr>
          <w:fldChar w:fldCharType="begin"/>
        </w:r>
        <w:r>
          <w:rPr>
            <w:noProof/>
            <w:webHidden/>
          </w:rPr>
          <w:instrText xml:space="preserve"> PAGEREF _Toc447209295 \h </w:instrText>
        </w:r>
        <w:r>
          <w:rPr>
            <w:noProof/>
            <w:webHidden/>
          </w:rPr>
        </w:r>
        <w:r>
          <w:rPr>
            <w:noProof/>
            <w:webHidden/>
          </w:rPr>
          <w:fldChar w:fldCharType="separate"/>
        </w:r>
        <w:r>
          <w:rPr>
            <w:noProof/>
            <w:webHidden/>
          </w:rPr>
          <w:t>9</w:t>
        </w:r>
        <w:r>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C20484" w:rsidRDefault="00C20484" w:rsidP="00C20484">
      <w:pPr>
        <w:pStyle w:val="Heading2"/>
      </w:pPr>
      <w:bookmarkStart w:id="2" w:name="_Toc439608285"/>
      <w:bookmarkStart w:id="3" w:name="_Toc447209291"/>
      <w:bookmarkEnd w:id="0"/>
      <w:r>
        <w:lastRenderedPageBreak/>
        <w:t>Birmingham, Alabama</w:t>
      </w:r>
      <w:bookmarkEnd w:id="3"/>
    </w:p>
    <w:p w:rsidR="00C20484" w:rsidRDefault="00C20484" w:rsidP="00C20484">
      <w:r>
        <w:rPr>
          <w:noProof/>
        </w:rPr>
        <w:drawing>
          <wp:inline distT="0" distB="0" distL="0" distR="0">
            <wp:extent cx="5943600" cy="3962400"/>
            <wp:effectExtent l="0" t="0" r="0" b="0"/>
            <wp:docPr id="9" name="Picture 9" descr="Shotgu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tgun Ho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20484" w:rsidRDefault="00C20484" w:rsidP="00C20484">
      <w:r>
        <w:rPr>
          <w:b/>
          <w:bCs/>
        </w:rPr>
        <w:t>Shotgun House</w:t>
      </w:r>
    </w:p>
    <w:p w:rsidR="00C20484" w:rsidRDefault="00C20484" w:rsidP="00C20484">
      <w:r>
        <w:t xml:space="preserve">Many of the men who worked </w:t>
      </w:r>
      <w:r>
        <w:t xml:space="preserve">at </w:t>
      </w:r>
      <w:proofErr w:type="gramStart"/>
      <w:r>
        <w:t xml:space="preserve">the </w:t>
      </w:r>
      <w:r>
        <w:t xml:space="preserve"> </w:t>
      </w:r>
      <w:proofErr w:type="spellStart"/>
      <w:r>
        <w:t>Sloss</w:t>
      </w:r>
      <w:proofErr w:type="spellEnd"/>
      <w:proofErr w:type="gramEnd"/>
      <w:r>
        <w:t xml:space="preserve"> </w:t>
      </w:r>
      <w:r>
        <w:t xml:space="preserve">Furnaces </w:t>
      </w:r>
      <w:bookmarkStart w:id="4" w:name="_GoBack"/>
      <w:bookmarkEnd w:id="4"/>
      <w:r>
        <w:t xml:space="preserve">lived nearby in company-owned housing called the </w:t>
      </w:r>
      <w:proofErr w:type="spellStart"/>
      <w:r>
        <w:t>Sloss</w:t>
      </w:r>
      <w:proofErr w:type="spellEnd"/>
      <w:r>
        <w:t xml:space="preserve"> Quarters. Designed specifically for black workers, the houses were typical shotgun-style structures, with two or three rooms set on foundation posts and no indoor plumbing. The Quarters were demolished in the mid-1950s</w:t>
      </w:r>
    </w:p>
    <w:p w:rsidR="00C20484" w:rsidRDefault="00C20484" w:rsidP="00C20484"/>
    <w:p w:rsidR="00C20484" w:rsidRDefault="00C20484" w:rsidP="00C20484">
      <w:r>
        <w:t xml:space="preserve">From: </w:t>
      </w:r>
      <w:proofErr w:type="spellStart"/>
      <w:r>
        <w:t>Sloss</w:t>
      </w:r>
      <w:proofErr w:type="spellEnd"/>
      <w:r>
        <w:t xml:space="preserve"> Furnaces National Historic Landmark </w:t>
      </w:r>
    </w:p>
    <w:p w:rsidR="00C20484" w:rsidRDefault="00C20484" w:rsidP="00C20484">
      <w:hyperlink r:id="rId15" w:history="1">
        <w:r>
          <w:rPr>
            <w:rStyle w:val="Hyperlink"/>
          </w:rPr>
          <w:t>http://www.hmdb.org/Marker.asp?Marker=43973</w:t>
        </w:r>
      </w:hyperlink>
      <w:r>
        <w:t xml:space="preserve"> </w:t>
      </w:r>
    </w:p>
    <w:p w:rsidR="00C20484" w:rsidRDefault="00C20484" w:rsidP="00C20484"/>
    <w:p w:rsidR="00C20484" w:rsidRDefault="00C20484">
      <w:pPr>
        <w:rPr>
          <w:rFonts w:asciiTheme="majorHAnsi" w:eastAsiaTheme="majorEastAsia" w:hAnsiTheme="majorHAnsi" w:cstheme="majorBidi"/>
          <w:b/>
          <w:bCs/>
          <w:sz w:val="26"/>
          <w:szCs w:val="26"/>
        </w:rPr>
      </w:pPr>
      <w:r>
        <w:br w:type="page"/>
      </w:r>
    </w:p>
    <w:p w:rsidR="00D33958" w:rsidRPr="00425A30" w:rsidRDefault="00D33958" w:rsidP="00D33958">
      <w:pPr>
        <w:pStyle w:val="Heading2"/>
      </w:pPr>
      <w:bookmarkStart w:id="5" w:name="_Toc447209292"/>
      <w:r w:rsidRPr="00425A30">
        <w:lastRenderedPageBreak/>
        <w:t>Greensboro, Alabama</w:t>
      </w:r>
      <w:bookmarkEnd w:id="1"/>
      <w:r>
        <w:t xml:space="preserve">; </w:t>
      </w:r>
      <w:proofErr w:type="gramStart"/>
      <w:r>
        <w:t>The</w:t>
      </w:r>
      <w:proofErr w:type="gramEnd"/>
      <w:r>
        <w:t xml:space="preserve"> Safe House Black History Museum</w:t>
      </w:r>
      <w:bookmarkEnd w:id="2"/>
      <w:bookmarkEnd w:id="5"/>
    </w:p>
    <w:p w:rsidR="00D33958" w:rsidRPr="00315C07" w:rsidRDefault="00D33958" w:rsidP="00D33958">
      <w:pPr>
        <w:rPr>
          <w:sz w:val="24"/>
          <w:szCs w:val="24"/>
        </w:rPr>
      </w:pPr>
      <w:bookmarkStart w:id="6" w:name="_Toc428767036"/>
      <w:r w:rsidRPr="00315C07">
        <w:rPr>
          <w:sz w:val="24"/>
          <w:szCs w:val="24"/>
        </w:rPr>
        <w:t>The Safe House Black History Museum at Greensboro, AL</w:t>
      </w:r>
      <w:bookmarkEnd w:id="6"/>
      <w:r w:rsidRPr="00315C07">
        <w:rPr>
          <w:sz w:val="24"/>
          <w:szCs w:val="24"/>
        </w:rPr>
        <w:t xml:space="preserve"> was recently renovated by Auburn Rural Studio</w:t>
      </w:r>
    </w:p>
    <w:p w:rsidR="00D33958" w:rsidRDefault="00D7152D" w:rsidP="00D33958">
      <w:hyperlink r:id="rId16" w:history="1">
        <w:r w:rsidR="00D33958">
          <w:rPr>
            <w:rStyle w:val="Hyperlink"/>
          </w:rPr>
          <w:t>Auburn Rural Studio</w:t>
        </w:r>
      </w:hyperlink>
      <w:r w:rsidR="00D33958">
        <w:t xml:space="preserve">, </w:t>
      </w:r>
      <w:hyperlink r:id="rId17" w:history="1">
        <w:r w:rsidR="00D33958">
          <w:rPr>
            <w:rStyle w:val="Hyperlink"/>
          </w:rPr>
          <w:t>Black Heritage</w:t>
        </w:r>
      </w:hyperlink>
      <w:r w:rsidR="00D33958">
        <w:t xml:space="preserve">, </w:t>
      </w:r>
      <w:hyperlink r:id="rId18" w:history="1">
        <w:r w:rsidR="00D33958">
          <w:rPr>
            <w:rStyle w:val="Hyperlink"/>
          </w:rPr>
          <w:t>Museums &amp; Rural Art</w:t>
        </w:r>
      </w:hyperlink>
      <w:r w:rsidR="00D33958">
        <w:t xml:space="preserve"> | </w:t>
      </w:r>
      <w:hyperlink r:id="rId19" w:history="1">
        <w:r w:rsidR="00D33958">
          <w:rPr>
            <w:rStyle w:val="Hyperlink"/>
          </w:rPr>
          <w:t>Greensboro</w:t>
        </w:r>
      </w:hyperlink>
      <w:r w:rsidR="00D33958">
        <w:t xml:space="preserve"> in </w:t>
      </w:r>
      <w:hyperlink r:id="rId20" w:history="1">
        <w:r w:rsidR="00D33958">
          <w:rPr>
            <w:rStyle w:val="Hyperlink"/>
          </w:rPr>
          <w:t>Hale</w:t>
        </w:r>
      </w:hyperlink>
      <w:r w:rsidR="00D33958">
        <w:t xml:space="preserve"> County </w:t>
      </w:r>
    </w:p>
    <w:p w:rsidR="00D33958" w:rsidRDefault="00D33958" w:rsidP="00D33958">
      <w:r>
        <w:rPr>
          <w:noProof/>
        </w:rPr>
        <w:drawing>
          <wp:inline distT="0" distB="0" distL="0" distR="0" wp14:anchorId="597FE161" wp14:editId="19F6319D">
            <wp:extent cx="5943600" cy="3495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495040"/>
                    </a:xfrm>
                    <a:prstGeom prst="rect">
                      <a:avLst/>
                    </a:prstGeom>
                  </pic:spPr>
                </pic:pic>
              </a:graphicData>
            </a:graphic>
          </wp:inline>
        </w:drawing>
      </w:r>
    </w:p>
    <w:p w:rsidR="00D33958" w:rsidRPr="00315C07" w:rsidRDefault="00D33958" w:rsidP="00D33958">
      <w:pPr>
        <w:rPr>
          <w:sz w:val="24"/>
          <w:szCs w:val="24"/>
        </w:rPr>
      </w:pPr>
      <w:r w:rsidRPr="00315C07">
        <w:rPr>
          <w:sz w:val="24"/>
          <w:szCs w:val="24"/>
        </w:rPr>
        <w:t>On the night of March 21, 1968, Rev. Martin Luther King Jr. sought refuge from the Ku Klux Klan inside a small, shotgun-style home in the depot neighborhood of Greensboro, AL. (This occurred just two weeks prior to the assassination of Rev. King in Memphis, TN.) Mrs. Theresa Burroughs, a close friend of the King family and an active participant of the Civil Rights Movement, turned this small shotgun house into the Safe House Black History Museum which documents the local struggle for equality.  It contains relics of the period from slavery through the civil rights movement.  Displayed at the museum are many unpublished photos of the civil rights struggle in the Black Belt. These include photos of the Greensboro marches, of Bloody Sunday in Selma, and of the triumphant march from Selma to Montgomery.</w:t>
      </w:r>
    </w:p>
    <w:p w:rsidR="00D33958" w:rsidRDefault="00D7152D" w:rsidP="00D33958">
      <w:hyperlink r:id="rId22" w:history="1">
        <w:r w:rsidR="00D33958" w:rsidRPr="000253CD">
          <w:rPr>
            <w:rStyle w:val="Hyperlink"/>
          </w:rPr>
          <w:t>http://www.ruralswalabama.org/attraction/the-safe-house-black-history-museum-at-greensboro-al-recently-renovated-by-auburn-rural-studio/</w:t>
        </w:r>
      </w:hyperlink>
      <w:r w:rsidR="00D33958">
        <w:t xml:space="preserve"> </w:t>
      </w:r>
    </w:p>
    <w:p w:rsidR="004E2B8B" w:rsidRDefault="004E2B8B">
      <w:r>
        <w:br w:type="page"/>
      </w:r>
    </w:p>
    <w:p w:rsidR="004E2B8B" w:rsidRDefault="004E2B8B" w:rsidP="004E2B8B">
      <w:pPr>
        <w:pStyle w:val="Heading2"/>
      </w:pPr>
      <w:bookmarkStart w:id="7" w:name="_Toc447209293"/>
      <w:r>
        <w:lastRenderedPageBreak/>
        <w:t>Lake Martin</w:t>
      </w:r>
      <w:r w:rsidRPr="00861F4D">
        <w:t>, Alabama</w:t>
      </w:r>
      <w:bookmarkEnd w:id="7"/>
    </w:p>
    <w:p w:rsidR="004E2B8B" w:rsidRDefault="004E2B8B" w:rsidP="00D33958">
      <w:r>
        <w:rPr>
          <w:noProof/>
        </w:rPr>
        <w:drawing>
          <wp:inline distT="0" distB="0" distL="0" distR="0">
            <wp:extent cx="5943600" cy="4459458"/>
            <wp:effectExtent l="0" t="0" r="0" b="0"/>
            <wp:docPr id="1" name="Picture 1" descr="https://s-media-cache-ak0.pinimg.com/originals/58/3b/a1/583ba1fc1c087e2202f89da1d389a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58/3b/a1/583ba1fc1c087e2202f89da1d389ab7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9458"/>
                    </a:xfrm>
                    <a:prstGeom prst="rect">
                      <a:avLst/>
                    </a:prstGeom>
                    <a:noFill/>
                    <a:ln>
                      <a:noFill/>
                    </a:ln>
                  </pic:spPr>
                </pic:pic>
              </a:graphicData>
            </a:graphic>
          </wp:inline>
        </w:drawing>
      </w:r>
    </w:p>
    <w:p w:rsidR="004E2B8B" w:rsidRDefault="004E2B8B" w:rsidP="00D33958">
      <w:r>
        <w:t>Vertical shotgun house at Lake Martin</w:t>
      </w:r>
    </w:p>
    <w:p w:rsidR="004E2B8B" w:rsidRDefault="00D7152D" w:rsidP="00D33958">
      <w:hyperlink r:id="rId24" w:history="1">
        <w:r w:rsidR="004E2B8B" w:rsidRPr="00CF003A">
          <w:rPr>
            <w:rStyle w:val="Hyperlink"/>
          </w:rPr>
          <w:t>https://www.pinterest.com/pin/117726977735569216/</w:t>
        </w:r>
      </w:hyperlink>
      <w:r w:rsidR="004E2B8B">
        <w:t xml:space="preserve"> </w:t>
      </w:r>
    </w:p>
    <w:p w:rsidR="004E2B8B" w:rsidRDefault="004E2B8B" w:rsidP="00D33958"/>
    <w:p w:rsidR="00D33958" w:rsidRDefault="00D33958" w:rsidP="00D33958"/>
    <w:p w:rsidR="00D33958" w:rsidRDefault="00D33958" w:rsidP="00D33958">
      <w:r>
        <w:br w:type="page"/>
      </w:r>
    </w:p>
    <w:p w:rsidR="00D33958" w:rsidRDefault="00D33958" w:rsidP="00D33958">
      <w:pPr>
        <w:pStyle w:val="Heading2"/>
      </w:pPr>
      <w:bookmarkStart w:id="8" w:name="_Toc428767037"/>
      <w:bookmarkStart w:id="9" w:name="_Toc439608286"/>
      <w:bookmarkStart w:id="10" w:name="_Toc447209294"/>
      <w:r w:rsidRPr="00861F4D">
        <w:lastRenderedPageBreak/>
        <w:t>Mobile, Alabama</w:t>
      </w:r>
      <w:bookmarkEnd w:id="8"/>
      <w:bookmarkEnd w:id="9"/>
      <w:bookmarkEnd w:id="10"/>
    </w:p>
    <w:p w:rsidR="00D33958" w:rsidRPr="00861F4D" w:rsidRDefault="00D33958" w:rsidP="00D33958"/>
    <w:p w:rsidR="00D33958" w:rsidRPr="00425A30" w:rsidRDefault="00D33958" w:rsidP="00D33958">
      <w:r>
        <w:rPr>
          <w:noProof/>
        </w:rPr>
        <w:drawing>
          <wp:inline distT="0" distB="0" distL="0" distR="0" wp14:anchorId="44746FE7" wp14:editId="41F5CBA8">
            <wp:extent cx="5943600" cy="3943212"/>
            <wp:effectExtent l="0" t="0" r="0" b="635"/>
            <wp:docPr id="2" name="Picture 2" descr="https://upload.wikimedia.org/wikipedia/commons/thumb/e/e4/Campground_Historic_District.JPG/1024px-Campground_Historic_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Campground_Historic_District.JPG/1024px-Campground_Historic_Distric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43212"/>
                    </a:xfrm>
                    <a:prstGeom prst="rect">
                      <a:avLst/>
                    </a:prstGeom>
                    <a:noFill/>
                    <a:ln>
                      <a:noFill/>
                    </a:ln>
                  </pic:spPr>
                </pic:pic>
              </a:graphicData>
            </a:graphic>
          </wp:inline>
        </w:drawing>
      </w:r>
    </w:p>
    <w:p w:rsidR="00D33958" w:rsidRPr="00315C07" w:rsidRDefault="00D33958" w:rsidP="00D33958">
      <w:pPr>
        <w:rPr>
          <w:rStyle w:val="mw-mmv-title"/>
          <w:sz w:val="24"/>
          <w:szCs w:val="24"/>
        </w:rPr>
      </w:pPr>
      <w:r w:rsidRPr="00315C07">
        <w:rPr>
          <w:rStyle w:val="mw-mmv-title"/>
          <w:sz w:val="24"/>
          <w:szCs w:val="24"/>
        </w:rPr>
        <w:t xml:space="preserve">The </w:t>
      </w:r>
      <w:hyperlink r:id="rId26" w:tooltip="Shotgun house" w:history="1">
        <w:r w:rsidRPr="00315C07">
          <w:rPr>
            <w:rStyle w:val="Hyperlink"/>
            <w:sz w:val="24"/>
            <w:szCs w:val="24"/>
          </w:rPr>
          <w:t>Shotgun house</w:t>
        </w:r>
      </w:hyperlink>
      <w:r w:rsidRPr="00315C07">
        <w:rPr>
          <w:rStyle w:val="mw-mmv-title"/>
          <w:sz w:val="24"/>
          <w:szCs w:val="24"/>
        </w:rPr>
        <w:t xml:space="preserve"> is an example of an American vernacular style: A pair of single shotgun houses, dating to the 1920s, in the </w:t>
      </w:r>
      <w:hyperlink r:id="rId27" w:tooltip="Campground Historic District" w:history="1">
        <w:r w:rsidRPr="00315C07">
          <w:rPr>
            <w:rStyle w:val="Hyperlink"/>
            <w:sz w:val="24"/>
            <w:szCs w:val="24"/>
          </w:rPr>
          <w:t>Campground Historic District</w:t>
        </w:r>
      </w:hyperlink>
      <w:r w:rsidRPr="00315C07">
        <w:rPr>
          <w:rStyle w:val="mw-mmv-title"/>
          <w:sz w:val="24"/>
          <w:szCs w:val="24"/>
        </w:rPr>
        <w:t xml:space="preserve"> of </w:t>
      </w:r>
      <w:hyperlink r:id="rId28" w:tooltip="Mobile, Alabama" w:history="1">
        <w:r w:rsidRPr="00315C07">
          <w:rPr>
            <w:rStyle w:val="Hyperlink"/>
            <w:sz w:val="24"/>
            <w:szCs w:val="24"/>
          </w:rPr>
          <w:t>Mobile, Alabama</w:t>
        </w:r>
      </w:hyperlink>
    </w:p>
    <w:p w:rsidR="00D33958" w:rsidRPr="00315C07" w:rsidRDefault="00D33958" w:rsidP="00D33958">
      <w:pPr>
        <w:rPr>
          <w:sz w:val="24"/>
          <w:szCs w:val="24"/>
        </w:rPr>
      </w:pPr>
      <w:proofErr w:type="gramStart"/>
      <w:r w:rsidRPr="00315C07">
        <w:rPr>
          <w:sz w:val="24"/>
          <w:szCs w:val="24"/>
        </w:rPr>
        <w:t>"Campground Historic District" by Jeffrey Reed.</w:t>
      </w:r>
      <w:proofErr w:type="gramEnd"/>
      <w:r w:rsidRPr="00315C07">
        <w:rPr>
          <w:sz w:val="24"/>
          <w:szCs w:val="24"/>
        </w:rPr>
        <w:t xml:space="preserve"> Licensed under CC BY-SA 3.0 via Commons - </w:t>
      </w:r>
      <w:hyperlink r:id="rId29" w:anchor="/media/File:Campground_Historic_District.JPG" w:history="1">
        <w:r w:rsidRPr="00315C07">
          <w:rPr>
            <w:rStyle w:val="Hyperlink"/>
            <w:sz w:val="24"/>
            <w:szCs w:val="24"/>
          </w:rPr>
          <w:t>https://commons.wikimedia.org/wiki/File:Campground_Historic_District.JPG#/media/File:Campground_Historic_District.JPG</w:t>
        </w:r>
      </w:hyperlink>
      <w:r w:rsidRPr="00315C07">
        <w:rPr>
          <w:sz w:val="24"/>
          <w:szCs w:val="24"/>
        </w:rPr>
        <w:t xml:space="preserve"> </w:t>
      </w:r>
    </w:p>
    <w:p w:rsidR="00D33958" w:rsidRDefault="00D33958" w:rsidP="00D33958"/>
    <w:p w:rsidR="00DF711B" w:rsidRDefault="00DF711B">
      <w:r>
        <w:br w:type="page"/>
      </w:r>
    </w:p>
    <w:p w:rsidR="00DF711B" w:rsidRPr="00DF711B" w:rsidRDefault="00DF711B" w:rsidP="00DF711B">
      <w:pPr>
        <w:rPr>
          <w:b/>
        </w:rPr>
      </w:pPr>
      <w:r w:rsidRPr="00DF711B">
        <w:rPr>
          <w:b/>
        </w:rPr>
        <w:lastRenderedPageBreak/>
        <w:t xml:space="preserve">Saving a little piece of history, a Savannah Street Shotgun </w:t>
      </w:r>
    </w:p>
    <w:p w:rsidR="00DF711B" w:rsidRDefault="00DF711B" w:rsidP="00DF711B">
      <w:r>
        <w:t xml:space="preserve">My husband and I love Mobile's historic architecture. After several fires early this year in the Oakleigh Garden District, we decided it was time to do our part and try to save one of the old houses. We purchased the </w:t>
      </w:r>
      <w:proofErr w:type="spellStart"/>
      <w:r>
        <w:t>Verneuille</w:t>
      </w:r>
      <w:proofErr w:type="spellEnd"/>
      <w:r>
        <w:t xml:space="preserve"> Cottage built in 1888. Although slightly damaged by one of the fires, it was not nearly as bad as it looked. We managed to save a good bit of the original fabric of the house and only replaced the old parts with new where absolutely necessary. The work has gone a good bit faster than we ever imagined thanks to an excellent contractor.</w:t>
      </w:r>
    </w:p>
    <w:p w:rsidR="00DF711B" w:rsidRDefault="00DF711B" w:rsidP="00DF711B">
      <w:r>
        <w:rPr>
          <w:noProof/>
          <w:color w:val="0000FF"/>
        </w:rPr>
        <w:drawing>
          <wp:anchor distT="0" distB="0" distL="114300" distR="114300" simplePos="0" relativeHeight="251658240" behindDoc="1" locked="0" layoutInCell="1" allowOverlap="1" wp14:anchorId="0ACB1636" wp14:editId="2C1FCE90">
            <wp:simplePos x="0" y="0"/>
            <wp:positionH relativeFrom="column">
              <wp:posOffset>0</wp:posOffset>
            </wp:positionH>
            <wp:positionV relativeFrom="paragraph">
              <wp:posOffset>1905</wp:posOffset>
            </wp:positionV>
            <wp:extent cx="3048000" cy="2286000"/>
            <wp:effectExtent l="0" t="0" r="0" b="0"/>
            <wp:wrapTight wrapText="bothSides">
              <wp:wrapPolygon edited="0">
                <wp:start x="0" y="0"/>
                <wp:lineTo x="0" y="21420"/>
                <wp:lineTo x="21465" y="21420"/>
                <wp:lineTo x="21465" y="0"/>
                <wp:lineTo x="0" y="0"/>
              </wp:wrapPolygon>
            </wp:wrapTight>
            <wp:docPr id="8" name="Picture 8" descr="http://2.bp.blogspot.com/-DkDmUgl22OI/Tg4ZYi6mgZI/AAAAAAAAADw/hHHnAfiUaCM/s320/DSC0594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DkDmUgl22OI/Tg4ZYi6mgZI/AAAAAAAAADw/hHHnAfiUaCM/s320/DSC0594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inline distT="0" distB="0" distL="0" distR="0" wp14:anchorId="653C5ABC" wp14:editId="5771C7DF">
            <wp:extent cx="3048000" cy="2286000"/>
            <wp:effectExtent l="0" t="0" r="0" b="0"/>
            <wp:docPr id="7" name="Picture 7" descr="http://4.bp.blogspot.com/-DJYOOwJjDFM/Tg4ahU-aXfI/AAAAAAAAAD0/Au1-hXRmC10/s320/DSC0647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DJYOOwJjDFM/Tg4ahU-aXfI/AAAAAAAAAD0/Au1-hXRmC10/s320/DSC0647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F711B" w:rsidRDefault="00DF711B" w:rsidP="00DF711B">
      <w:pPr>
        <w:spacing w:after="0" w:line="240" w:lineRule="auto"/>
      </w:pPr>
      <w:r>
        <w:rPr>
          <w:noProof/>
          <w:color w:val="0000F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3048000" cy="2286000"/>
            <wp:effectExtent l="0" t="0" r="0" b="0"/>
            <wp:wrapTight wrapText="bothSides">
              <wp:wrapPolygon edited="0">
                <wp:start x="0" y="0"/>
                <wp:lineTo x="0" y="21420"/>
                <wp:lineTo x="21465" y="21420"/>
                <wp:lineTo x="21465" y="0"/>
                <wp:lineTo x="0" y="0"/>
              </wp:wrapPolygon>
            </wp:wrapTight>
            <wp:docPr id="6" name="Picture 6" descr="http://4.bp.blogspot.com/-SUxFxxx9CQ4/Tg4b-IQrx2I/AAAAAAAAAD4/E_6b7yN825Q/s320/DSC0653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SUxFxxx9CQ4/Tg4b-IQrx2I/AAAAAAAAAD4/E_6b7yN825Q/s320/DSC0653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inline distT="0" distB="0" distL="0" distR="0">
            <wp:extent cx="3048000" cy="2286000"/>
            <wp:effectExtent l="0" t="0" r="0" b="0"/>
            <wp:docPr id="5" name="Picture 5" descr="http://4.bp.blogspot.com/-HNZKXNUrzvE/Tg4c_OIcHKI/AAAAAAAAAD8/dAPHsQRqbyU/s320/DSC0654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HNZKXNUrzvE/Tg4c_OIcHKI/AAAAAAAAAD8/dAPHsQRqbyU/s320/DSC0654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F711B" w:rsidRDefault="00DF711B" w:rsidP="00DF711B">
      <w:pPr>
        <w:spacing w:after="0" w:line="240" w:lineRule="auto"/>
      </w:pPr>
    </w:p>
    <w:p w:rsidR="00DF711B" w:rsidRDefault="00DF711B">
      <w:r>
        <w:br w:type="page"/>
      </w:r>
    </w:p>
    <w:p w:rsidR="00DF711B" w:rsidRDefault="00DF711B" w:rsidP="00DF711B">
      <w:pPr>
        <w:spacing w:after="0" w:line="240" w:lineRule="auto"/>
      </w:pPr>
      <w:r>
        <w:lastRenderedPageBreak/>
        <w:t>Project complete...</w:t>
      </w:r>
    </w:p>
    <w:p w:rsidR="00DF711B" w:rsidRDefault="00DF711B" w:rsidP="00DF711B">
      <w:r>
        <w:rPr>
          <w:noProof/>
          <w:color w:val="0000FF"/>
        </w:rPr>
        <w:drawing>
          <wp:anchor distT="0" distB="0" distL="114300" distR="114300" simplePos="0" relativeHeight="251660288" behindDoc="1" locked="0" layoutInCell="1" allowOverlap="1" wp14:anchorId="50C5B6E7" wp14:editId="4C06AB1C">
            <wp:simplePos x="0" y="0"/>
            <wp:positionH relativeFrom="column">
              <wp:posOffset>0</wp:posOffset>
            </wp:positionH>
            <wp:positionV relativeFrom="paragraph">
              <wp:posOffset>0</wp:posOffset>
            </wp:positionV>
            <wp:extent cx="3048000" cy="2286000"/>
            <wp:effectExtent l="0" t="0" r="0" b="0"/>
            <wp:wrapTight wrapText="bothSides">
              <wp:wrapPolygon edited="0">
                <wp:start x="0" y="0"/>
                <wp:lineTo x="0" y="21420"/>
                <wp:lineTo x="21465" y="21420"/>
                <wp:lineTo x="21465" y="0"/>
                <wp:lineTo x="0" y="0"/>
              </wp:wrapPolygon>
            </wp:wrapTight>
            <wp:docPr id="4" name="Picture 4" descr="http://3.bp.blogspot.com/-egP-3wxbGY8/T8EQtzQ8jBI/AAAAAAAAAU8/Hix_apsitvA/s320/front.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egP-3wxbGY8/T8EQtzQ8jBI/AAAAAAAAAU8/Hix_apsitvA/s320/front.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inline distT="0" distB="0" distL="0" distR="0" wp14:anchorId="2DB23F09" wp14:editId="2A29022E">
            <wp:extent cx="2733675" cy="2280910"/>
            <wp:effectExtent l="0" t="0" r="0" b="5715"/>
            <wp:docPr id="3" name="Picture 3" descr="http://1.bp.blogspot.com/-cBecwppfs4A/U4Yc623EXqI/AAAAAAAAAvk/XEBY7GAyqGM/s1600/0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cBecwppfs4A/U4Yc623EXqI/AAAAAAAAAvk/XEBY7GAyqGM/s1600/00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3675" cy="2280910"/>
                    </a:xfrm>
                    <a:prstGeom prst="rect">
                      <a:avLst/>
                    </a:prstGeom>
                    <a:noFill/>
                    <a:ln>
                      <a:noFill/>
                    </a:ln>
                  </pic:spPr>
                </pic:pic>
              </a:graphicData>
            </a:graphic>
          </wp:inline>
        </w:drawing>
      </w:r>
    </w:p>
    <w:p w:rsidR="00462E84" w:rsidRDefault="00DF711B" w:rsidP="00DF711B">
      <w:pPr>
        <w:spacing w:after="0" w:line="240" w:lineRule="auto"/>
      </w:pPr>
      <w:r>
        <w:t xml:space="preserve">About me, Simona, </w:t>
      </w:r>
    </w:p>
    <w:p w:rsidR="00DF711B" w:rsidRDefault="00DF711B" w:rsidP="00DF711B">
      <w:pPr>
        <w:spacing w:after="0" w:line="240" w:lineRule="auto"/>
      </w:pPr>
      <w:r>
        <w:t xml:space="preserve">I was born in Rome, Italy and spent the first 28 years of my life in Rome. As a child, Mobile and the Gulf Coast was a vacation place for my family. Images of white sand beaches and plantation homes filled my imagination. In 1997 I decided to make a permanent move to Mobile, Alabama following in the </w:t>
      </w:r>
      <w:proofErr w:type="spellStart"/>
      <w:r>
        <w:t>foot steps</w:t>
      </w:r>
      <w:proofErr w:type="spellEnd"/>
      <w:r>
        <w:t xml:space="preserve"> of my great-aunt who married an American Soldier and native </w:t>
      </w:r>
      <w:proofErr w:type="spellStart"/>
      <w:r>
        <w:t>Mobilian</w:t>
      </w:r>
      <w:proofErr w:type="spellEnd"/>
      <w:r>
        <w:t xml:space="preserve"> during World War II. I, along with my husband, David, and daughter, Eleonora, live in Mobile's Historic District.</w:t>
      </w:r>
    </w:p>
    <w:p w:rsidR="00DF711B" w:rsidRDefault="00DF711B" w:rsidP="00DF711B">
      <w:pPr>
        <w:spacing w:after="0" w:line="240" w:lineRule="auto"/>
      </w:pPr>
    </w:p>
    <w:p w:rsidR="00DF711B" w:rsidRDefault="00DF711B" w:rsidP="00DF711B">
      <w:pPr>
        <w:spacing w:after="0" w:line="240" w:lineRule="auto"/>
      </w:pPr>
    </w:p>
    <w:p w:rsidR="00A61B26" w:rsidRDefault="00D7152D">
      <w:hyperlink r:id="rId42" w:history="1">
        <w:r w:rsidR="00DF711B" w:rsidRPr="00CF003A">
          <w:rPr>
            <w:rStyle w:val="Hyperlink"/>
          </w:rPr>
          <w:t>http://mylifeinmobile.blogspot.com/2011/07/saving-little-piece-of-history-savannah.html</w:t>
        </w:r>
      </w:hyperlink>
      <w:r w:rsidR="00DF711B">
        <w:t xml:space="preserve"> </w:t>
      </w:r>
      <w:r w:rsidR="00A61B26">
        <w:br/>
      </w:r>
    </w:p>
    <w:p w:rsidR="00A61B26" w:rsidRDefault="00A61B26">
      <w:r>
        <w:br w:type="page"/>
      </w:r>
    </w:p>
    <w:p w:rsidR="00A61B26" w:rsidRDefault="00A61B26" w:rsidP="00A61B26">
      <w:pPr>
        <w:pStyle w:val="Heading2"/>
      </w:pPr>
      <w:bookmarkStart w:id="11" w:name="_Toc447209295"/>
      <w:r>
        <w:lastRenderedPageBreak/>
        <w:t>Montgomery</w:t>
      </w:r>
      <w:r w:rsidRPr="00861F4D">
        <w:t>, Alabama</w:t>
      </w:r>
      <w:bookmarkEnd w:id="11"/>
    </w:p>
    <w:p w:rsidR="00A61B26" w:rsidRDefault="00A61B26" w:rsidP="00A61B26">
      <w:r>
        <w:rPr>
          <w:noProof/>
        </w:rPr>
        <w:drawing>
          <wp:inline distT="0" distB="0" distL="0" distR="0">
            <wp:extent cx="5943600" cy="4457700"/>
            <wp:effectExtent l="19050" t="19050" r="19050" b="19050"/>
            <wp:docPr id="10" name="Picture 10" descr="http://www.midtownmontgomeryliving.com/wp-content/uploads/2013/05/ascension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dtownmontgomeryliving.com/wp-content/uploads/2013/05/ascension1-12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accent1"/>
                      </a:solidFill>
                    </a:ln>
                  </pic:spPr>
                </pic:pic>
              </a:graphicData>
            </a:graphic>
          </wp:inline>
        </w:drawing>
      </w:r>
    </w:p>
    <w:p w:rsidR="00A61B26" w:rsidRDefault="00A61B26" w:rsidP="00A61B26">
      <w:r w:rsidRPr="00A61B26">
        <w:t>A more traditional shotgun with a steeply pitched gable roof, this example draws design strength from strong geometry.</w:t>
      </w:r>
    </w:p>
    <w:p w:rsidR="00A61B26" w:rsidRDefault="00A61B26" w:rsidP="00A61B26"/>
    <w:p w:rsidR="00A61B26" w:rsidRPr="00A61B26" w:rsidRDefault="00A61B26" w:rsidP="00A61B26">
      <w:r w:rsidRPr="00A61B26">
        <w:t>The shotgun house, our peculiar southern, indigenous urban cottage came next. It was popular from after the Civil War until about 1920. These narrow, long houses were called shotguns, so the story goes, because you could fire a shotgun through the front door and the blast would go out the back door without striking a thing. My limited experience with guns tells me this could be better accomplished with a rifle, so you can take the story of the name with a grain of salt. Their true origins are murky, but probably represented a cheap, land-conserving way to house a large number of people in a small space while still recognizing our Southern preference for having our own home.</w:t>
      </w:r>
    </w:p>
    <w:p w:rsidR="00A61B26" w:rsidRDefault="00A61B26" w:rsidP="00A61B26">
      <w:r>
        <w:t xml:space="preserve">From </w:t>
      </w:r>
      <w:r w:rsidRPr="00A61B26">
        <w:rPr>
          <w:b/>
        </w:rPr>
        <w:t>Midtown Montgomery Living</w:t>
      </w:r>
      <w:r>
        <w:t xml:space="preserve">, </w:t>
      </w:r>
      <w:hyperlink r:id="rId44" w:tooltip="Permanent Link to The Small House" w:history="1">
        <w:r>
          <w:rPr>
            <w:rStyle w:val="Hyperlink"/>
          </w:rPr>
          <w:t>The Small House</w:t>
        </w:r>
      </w:hyperlink>
      <w:r>
        <w:t xml:space="preserve">, </w:t>
      </w:r>
      <w:hyperlink r:id="rId45" w:tooltip="Posts by admin" w:history="1">
        <w:r>
          <w:rPr>
            <w:rStyle w:val="Hyperlink"/>
          </w:rPr>
          <w:t>admin</w:t>
        </w:r>
      </w:hyperlink>
      <w:r>
        <w:rPr>
          <w:rStyle w:val="meta-inner"/>
        </w:rPr>
        <w:t xml:space="preserve"> 30 May, 2013 </w:t>
      </w:r>
      <w:r>
        <w:rPr>
          <w:rStyle w:val="meta-inner"/>
        </w:rPr>
        <w:br/>
      </w:r>
      <w:hyperlink r:id="rId46" w:history="1">
        <w:r>
          <w:rPr>
            <w:rStyle w:val="Hyperlink"/>
          </w:rPr>
          <w:t>Architecture</w:t>
        </w:r>
      </w:hyperlink>
      <w:r>
        <w:rPr>
          <w:rStyle w:val="meta-inner"/>
        </w:rPr>
        <w:t xml:space="preserve">, </w:t>
      </w:r>
      <w:hyperlink r:id="rId47" w:history="1">
        <w:r>
          <w:rPr>
            <w:rStyle w:val="Hyperlink"/>
          </w:rPr>
          <w:t>Elizabeth Ann Brown</w:t>
        </w:r>
      </w:hyperlink>
      <w:r>
        <w:rPr>
          <w:rStyle w:val="meta-inner"/>
        </w:rPr>
        <w:t xml:space="preserve">, </w:t>
      </w:r>
      <w:hyperlink r:id="rId48" w:history="1">
        <w:r>
          <w:rPr>
            <w:rStyle w:val="Hyperlink"/>
          </w:rPr>
          <w:t>Historic Midtown</w:t>
        </w:r>
      </w:hyperlink>
    </w:p>
    <w:p w:rsidR="00A61B26" w:rsidRPr="00A61B26" w:rsidRDefault="00D7152D" w:rsidP="00A61B26">
      <w:hyperlink r:id="rId49" w:history="1">
        <w:r w:rsidR="00A61B26" w:rsidRPr="007473EC">
          <w:rPr>
            <w:rStyle w:val="Hyperlink"/>
          </w:rPr>
          <w:t>http://www.midtownmontgomeryliving.com/?p=37440</w:t>
        </w:r>
      </w:hyperlink>
      <w:r w:rsidR="00A61B26">
        <w:t xml:space="preserve"> </w:t>
      </w:r>
    </w:p>
    <w:sectPr w:rsidR="00A61B26" w:rsidRPr="00A61B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52D" w:rsidRDefault="00D7152D" w:rsidP="00095461">
      <w:pPr>
        <w:spacing w:after="0" w:line="240" w:lineRule="auto"/>
      </w:pPr>
      <w:r>
        <w:separator/>
      </w:r>
    </w:p>
  </w:endnote>
  <w:endnote w:type="continuationSeparator" w:id="0">
    <w:p w:rsidR="00D7152D" w:rsidRDefault="00D7152D"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C20484">
      <w:rPr>
        <w:noProof/>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52D" w:rsidRDefault="00D7152D" w:rsidP="00095461">
      <w:pPr>
        <w:spacing w:after="0" w:line="240" w:lineRule="auto"/>
      </w:pPr>
      <w:r>
        <w:separator/>
      </w:r>
    </w:p>
  </w:footnote>
  <w:footnote w:type="continuationSeparator" w:id="0">
    <w:p w:rsidR="00D7152D" w:rsidRDefault="00D7152D"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F7164"/>
    <w:rsid w:val="002420B6"/>
    <w:rsid w:val="00315C07"/>
    <w:rsid w:val="00396561"/>
    <w:rsid w:val="003A5728"/>
    <w:rsid w:val="00404278"/>
    <w:rsid w:val="00444625"/>
    <w:rsid w:val="00462E84"/>
    <w:rsid w:val="004E2B8B"/>
    <w:rsid w:val="00717A46"/>
    <w:rsid w:val="007A7ADC"/>
    <w:rsid w:val="007F4E72"/>
    <w:rsid w:val="0092207D"/>
    <w:rsid w:val="00A61B26"/>
    <w:rsid w:val="00BF5576"/>
    <w:rsid w:val="00C20484"/>
    <w:rsid w:val="00D33958"/>
    <w:rsid w:val="00D7152D"/>
    <w:rsid w:val="00DF711B"/>
    <w:rsid w:val="00E65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F7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customStyle="1" w:styleId="Heading3Char">
    <w:name w:val="Heading 3 Char"/>
    <w:basedOn w:val="DefaultParagraphFont"/>
    <w:link w:val="Heading3"/>
    <w:uiPriority w:val="9"/>
    <w:rsid w:val="00DF711B"/>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61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61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inner">
    <w:name w:val="meta-inner"/>
    <w:basedOn w:val="DefaultParagraphFont"/>
    <w:rsid w:val="00A61B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F7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customStyle="1" w:styleId="Heading3Char">
    <w:name w:val="Heading 3 Char"/>
    <w:basedOn w:val="DefaultParagraphFont"/>
    <w:link w:val="Heading3"/>
    <w:uiPriority w:val="9"/>
    <w:rsid w:val="00DF711B"/>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61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61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inner">
    <w:name w:val="meta-inner"/>
    <w:basedOn w:val="DefaultParagraphFont"/>
    <w:rsid w:val="00A61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60032">
      <w:bodyDiv w:val="1"/>
      <w:marLeft w:val="0"/>
      <w:marRight w:val="0"/>
      <w:marTop w:val="0"/>
      <w:marBottom w:val="0"/>
      <w:divBdr>
        <w:top w:val="none" w:sz="0" w:space="0" w:color="auto"/>
        <w:left w:val="none" w:sz="0" w:space="0" w:color="auto"/>
        <w:bottom w:val="none" w:sz="0" w:space="0" w:color="auto"/>
        <w:right w:val="none" w:sz="0" w:space="0" w:color="auto"/>
      </w:divBdr>
      <w:divsChild>
        <w:div w:id="1155801374">
          <w:marLeft w:val="0"/>
          <w:marRight w:val="0"/>
          <w:marTop w:val="0"/>
          <w:marBottom w:val="0"/>
          <w:divBdr>
            <w:top w:val="none" w:sz="0" w:space="0" w:color="auto"/>
            <w:left w:val="none" w:sz="0" w:space="0" w:color="auto"/>
            <w:bottom w:val="none" w:sz="0" w:space="0" w:color="auto"/>
            <w:right w:val="none" w:sz="0" w:space="0" w:color="auto"/>
          </w:divBdr>
        </w:div>
      </w:divsChild>
    </w:div>
    <w:div w:id="788083251">
      <w:bodyDiv w:val="1"/>
      <w:marLeft w:val="0"/>
      <w:marRight w:val="0"/>
      <w:marTop w:val="0"/>
      <w:marBottom w:val="0"/>
      <w:divBdr>
        <w:top w:val="none" w:sz="0" w:space="0" w:color="auto"/>
        <w:left w:val="none" w:sz="0" w:space="0" w:color="auto"/>
        <w:bottom w:val="none" w:sz="0" w:space="0" w:color="auto"/>
        <w:right w:val="none" w:sz="0" w:space="0" w:color="auto"/>
      </w:divBdr>
      <w:divsChild>
        <w:div w:id="186067355">
          <w:marLeft w:val="0"/>
          <w:marRight w:val="0"/>
          <w:marTop w:val="0"/>
          <w:marBottom w:val="0"/>
          <w:divBdr>
            <w:top w:val="none" w:sz="0" w:space="0" w:color="auto"/>
            <w:left w:val="none" w:sz="0" w:space="0" w:color="auto"/>
            <w:bottom w:val="none" w:sz="0" w:space="0" w:color="auto"/>
            <w:right w:val="none" w:sz="0" w:space="0" w:color="auto"/>
          </w:divBdr>
        </w:div>
      </w:divsChild>
    </w:div>
    <w:div w:id="1086070648">
      <w:bodyDiv w:val="1"/>
      <w:marLeft w:val="0"/>
      <w:marRight w:val="0"/>
      <w:marTop w:val="0"/>
      <w:marBottom w:val="0"/>
      <w:divBdr>
        <w:top w:val="none" w:sz="0" w:space="0" w:color="auto"/>
        <w:left w:val="none" w:sz="0" w:space="0" w:color="auto"/>
        <w:bottom w:val="none" w:sz="0" w:space="0" w:color="auto"/>
        <w:right w:val="none" w:sz="0" w:space="0" w:color="auto"/>
      </w:divBdr>
      <w:divsChild>
        <w:div w:id="522981355">
          <w:marLeft w:val="0"/>
          <w:marRight w:val="0"/>
          <w:marTop w:val="0"/>
          <w:marBottom w:val="0"/>
          <w:divBdr>
            <w:top w:val="none" w:sz="0" w:space="0" w:color="auto"/>
            <w:left w:val="none" w:sz="0" w:space="0" w:color="auto"/>
            <w:bottom w:val="none" w:sz="0" w:space="0" w:color="auto"/>
            <w:right w:val="none" w:sz="0" w:space="0" w:color="auto"/>
          </w:divBdr>
        </w:div>
      </w:divsChild>
    </w:div>
    <w:div w:id="197979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ruralswalabama.org/types/museums-rural-art/" TargetMode="External"/><Relationship Id="rId26" Type="http://schemas.openxmlformats.org/officeDocument/2006/relationships/hyperlink" Target="https://en.wikipedia.org/wiki/Shotgun_house" TargetMode="External"/><Relationship Id="rId39"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yperlink" Target="http://4.bp.blogspot.com/-SUxFxxx9CQ4/Tg4b-IQrx2I/AAAAAAAAAD4/E_6b7yN825Q/s1600/DSC06531.JPG" TargetMode="External"/><Relationship Id="rId42" Type="http://schemas.openxmlformats.org/officeDocument/2006/relationships/hyperlink" Target="http://mylifeinmobile.blogspot.com/2011/07/saving-little-piece-of-history-savannah.html" TargetMode="External"/><Relationship Id="rId47" Type="http://schemas.openxmlformats.org/officeDocument/2006/relationships/hyperlink" Target="http://www.midtownmontgomeryliving.com/?cat=11"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ruralswalabama.org/types/blackheritage/" TargetMode="External"/><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yperlink" Target="http://3.bp.blogspot.com/-egP-3wxbGY8/T8EQtzQ8jBI/AAAAAAAAAU8/Hix_apsitvA/s1600/front.jpg" TargetMode="External"/><Relationship Id="rId46" Type="http://schemas.openxmlformats.org/officeDocument/2006/relationships/hyperlink" Target="http://www.midtownmontgomeryliving.com/?cat=43" TargetMode="External"/><Relationship Id="rId2" Type="http://schemas.openxmlformats.org/officeDocument/2006/relationships/styles" Target="styles.xml"/><Relationship Id="rId16" Type="http://schemas.openxmlformats.org/officeDocument/2006/relationships/hyperlink" Target="http://www.ruralswalabama.org/types/auburn-rural-studio-2/" TargetMode="External"/><Relationship Id="rId20" Type="http://schemas.openxmlformats.org/officeDocument/2006/relationships/hyperlink" Target="http://www.ruralswalabama.org/counties/hale/" TargetMode="External"/><Relationship Id="rId29" Type="http://schemas.openxmlformats.org/officeDocument/2006/relationships/hyperlink" Target="https://commons.wikimedia.org/wiki/File:Campground_Historic_District.JPG"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interest.com/pin/117726977735569216/" TargetMode="External"/><Relationship Id="rId32" Type="http://schemas.openxmlformats.org/officeDocument/2006/relationships/hyperlink" Target="http://4.bp.blogspot.com/-DJYOOwJjDFM/Tg4ahU-aXfI/AAAAAAAAAD0/Au1-hXRmC10/s1600/DSC06470.JPG" TargetMode="External"/><Relationship Id="rId37" Type="http://schemas.openxmlformats.org/officeDocument/2006/relationships/image" Target="media/image8.jpeg"/><Relationship Id="rId40" Type="http://schemas.openxmlformats.org/officeDocument/2006/relationships/hyperlink" Target="http://1.bp.blogspot.com/-cBecwppfs4A/U4Yc623EXqI/AAAAAAAAAvk/XEBY7GAyqGM/s1600/001.JPG" TargetMode="External"/><Relationship Id="rId45" Type="http://schemas.openxmlformats.org/officeDocument/2006/relationships/hyperlink" Target="http://www.midtownmontgomeryliving.com/?author=1" TargetMode="External"/><Relationship Id="rId5" Type="http://schemas.openxmlformats.org/officeDocument/2006/relationships/webSettings" Target="webSettings.xml"/><Relationship Id="rId15" Type="http://schemas.openxmlformats.org/officeDocument/2006/relationships/hyperlink" Target="http://www.hmdb.org/Marker.asp?Marker=43973" TargetMode="External"/><Relationship Id="rId23" Type="http://schemas.openxmlformats.org/officeDocument/2006/relationships/image" Target="media/image3.jpeg"/><Relationship Id="rId28" Type="http://schemas.openxmlformats.org/officeDocument/2006/relationships/hyperlink" Target="https://en.wikipedia.org/wiki/Mobile,_Alabama" TargetMode="External"/><Relationship Id="rId36" Type="http://schemas.openxmlformats.org/officeDocument/2006/relationships/hyperlink" Target="http://4.bp.blogspot.com/-HNZKXNUrzvE/Tg4c_OIcHKI/AAAAAAAAAD8/dAPHsQRqbyU/s1600/DSC06540.JPG" TargetMode="External"/><Relationship Id="rId49" Type="http://schemas.openxmlformats.org/officeDocument/2006/relationships/hyperlink" Target="http://www.midtownmontgomeryliving.com/?p=37440" TargetMode="External"/><Relationship Id="rId10" Type="http://schemas.openxmlformats.org/officeDocument/2006/relationships/footer" Target="footer1.xml"/><Relationship Id="rId19" Type="http://schemas.openxmlformats.org/officeDocument/2006/relationships/hyperlink" Target="http://www.ruralswalabama.org/towns/greensboro/" TargetMode="External"/><Relationship Id="rId31" Type="http://schemas.openxmlformats.org/officeDocument/2006/relationships/image" Target="media/image5.jpeg"/><Relationship Id="rId44" Type="http://schemas.openxmlformats.org/officeDocument/2006/relationships/hyperlink" Target="http://www.midtownmontgomeryliving.com/?p=3744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www.ruralswalabama.org/attraction/the-safe-house-black-history-museum-at-greensboro-al-recently-renovated-by-auburn-rural-studio/" TargetMode="External"/><Relationship Id="rId27" Type="http://schemas.openxmlformats.org/officeDocument/2006/relationships/hyperlink" Target="https://en.wikipedia.org/wiki/Campground_Historic_District" TargetMode="External"/><Relationship Id="rId30" Type="http://schemas.openxmlformats.org/officeDocument/2006/relationships/hyperlink" Target="http://2.bp.blogspot.com/-DkDmUgl22OI/Tg4ZYi6mgZI/AAAAAAAAADw/hHHnAfiUaCM/s1600/DSC05941.JPG" TargetMode="External"/><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hyperlink" Target="http://www.midtownmontgomeryliving.com/?cat=19"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046A0-9BF8-495D-B694-1CCB9400E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7</cp:revision>
  <cp:lastPrinted>2016-02-15T06:11:00Z</cp:lastPrinted>
  <dcterms:created xsi:type="dcterms:W3CDTF">2016-01-16T04:44:00Z</dcterms:created>
  <dcterms:modified xsi:type="dcterms:W3CDTF">2016-04-01T00:41:00Z</dcterms:modified>
</cp:coreProperties>
</file>